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AF541C" w14:textId="6047F738" w:rsidR="00585248" w:rsidRPr="002C32EA" w:rsidRDefault="00585248">
      <w:pPr>
        <w:jc w:val="both"/>
        <w:rPr>
          <w:rFonts w:ascii="Arial" w:hAnsi="Arial" w:cs="Arial"/>
          <w:sz w:val="24"/>
        </w:rPr>
      </w:pPr>
      <w:bookmarkStart w:id="0" w:name="_GoBack"/>
      <w:bookmarkEnd w:id="0"/>
    </w:p>
    <w:p w14:paraId="673A9EB2" w14:textId="1CDA8DF4" w:rsidR="00585248" w:rsidRPr="002C7687" w:rsidRDefault="00001CAF" w:rsidP="00001CAF">
      <w:pPr>
        <w:ind w:left="5664" w:right="28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585248" w:rsidRPr="002C7687">
        <w:rPr>
          <w:rFonts w:ascii="Arial" w:hAnsi="Arial" w:cs="Arial"/>
          <w:sz w:val="18"/>
          <w:szCs w:val="18"/>
        </w:rPr>
        <w:t>Gdańsk, dnia</w:t>
      </w:r>
      <w:r w:rsidR="00D532A5" w:rsidRPr="002C7687">
        <w:rPr>
          <w:rFonts w:ascii="Arial" w:hAnsi="Arial" w:cs="Arial"/>
          <w:sz w:val="18"/>
          <w:szCs w:val="18"/>
        </w:rPr>
        <w:t>…</w:t>
      </w:r>
      <w:r w:rsidR="00585248" w:rsidRPr="002C7687">
        <w:rPr>
          <w:rFonts w:ascii="Arial" w:hAnsi="Arial" w:cs="Arial"/>
          <w:sz w:val="18"/>
          <w:szCs w:val="18"/>
        </w:rPr>
        <w:t>..............................</w:t>
      </w:r>
      <w:r w:rsidR="007055E4" w:rsidRPr="002C7687">
        <w:rPr>
          <w:rFonts w:ascii="Arial" w:hAnsi="Arial" w:cs="Arial"/>
          <w:sz w:val="18"/>
          <w:szCs w:val="18"/>
        </w:rPr>
        <w:t>.... 20</w:t>
      </w:r>
      <w:r w:rsidR="002066D2" w:rsidRPr="002C7687">
        <w:rPr>
          <w:rFonts w:ascii="Arial" w:hAnsi="Arial" w:cs="Arial"/>
          <w:sz w:val="18"/>
          <w:szCs w:val="18"/>
        </w:rPr>
        <w:t>……</w:t>
      </w:r>
      <w:r w:rsidR="00585248" w:rsidRPr="002C7687">
        <w:rPr>
          <w:rFonts w:ascii="Arial" w:hAnsi="Arial" w:cs="Arial"/>
          <w:sz w:val="18"/>
          <w:szCs w:val="18"/>
        </w:rPr>
        <w:t xml:space="preserve"> r.</w:t>
      </w:r>
    </w:p>
    <w:p w14:paraId="4EE6FB6A" w14:textId="77777777" w:rsidR="00585248" w:rsidRPr="002C7687" w:rsidRDefault="00585248">
      <w:pPr>
        <w:jc w:val="both"/>
        <w:rPr>
          <w:rFonts w:ascii="Arial" w:hAnsi="Arial" w:cs="Arial"/>
          <w:sz w:val="18"/>
          <w:szCs w:val="18"/>
        </w:rPr>
      </w:pPr>
    </w:p>
    <w:p w14:paraId="77BACB66" w14:textId="26F28C12" w:rsidR="00585248" w:rsidRPr="002C7687" w:rsidRDefault="00585248">
      <w:pPr>
        <w:jc w:val="both"/>
        <w:rPr>
          <w:rFonts w:ascii="Arial" w:hAnsi="Arial" w:cs="Arial"/>
          <w:sz w:val="18"/>
          <w:szCs w:val="18"/>
        </w:rPr>
      </w:pPr>
    </w:p>
    <w:p w14:paraId="5419FA78" w14:textId="13CA79A5" w:rsidR="00585248" w:rsidRDefault="00BD25FF" w:rsidP="007C025F">
      <w:pPr>
        <w:rPr>
          <w:rFonts w:ascii="Arial" w:hAnsi="Arial" w:cs="Arial"/>
          <w:sz w:val="18"/>
          <w:szCs w:val="18"/>
        </w:rPr>
      </w:pPr>
      <w:r w:rsidRPr="00BF303C">
        <w:rPr>
          <w:rFonts w:ascii="Arial" w:hAnsi="Arial" w:cs="Arial"/>
          <w:b/>
          <w:sz w:val="18"/>
          <w:szCs w:val="18"/>
        </w:rPr>
        <w:t>PROTOKÓŁ</w:t>
      </w:r>
      <w:r w:rsidR="00687B13" w:rsidRPr="00BF303C">
        <w:rPr>
          <w:rFonts w:ascii="Arial" w:hAnsi="Arial" w:cs="Arial"/>
          <w:b/>
          <w:sz w:val="18"/>
          <w:szCs w:val="18"/>
        </w:rPr>
        <w:t xml:space="preserve"> Z </w:t>
      </w:r>
      <w:r w:rsidR="0000065F">
        <w:rPr>
          <w:rFonts w:ascii="Arial" w:hAnsi="Arial" w:cs="Arial"/>
          <w:b/>
          <w:sz w:val="18"/>
          <w:szCs w:val="18"/>
        </w:rPr>
        <w:t>BADANIA</w:t>
      </w:r>
      <w:r w:rsidR="00687B13" w:rsidRPr="00BF303C">
        <w:rPr>
          <w:rFonts w:ascii="Arial" w:hAnsi="Arial" w:cs="Arial"/>
          <w:b/>
          <w:sz w:val="18"/>
          <w:szCs w:val="18"/>
        </w:rPr>
        <w:t xml:space="preserve"> TRZEŹWOŚCI</w:t>
      </w:r>
      <w:r w:rsidR="007C025F">
        <w:rPr>
          <w:rFonts w:ascii="Arial" w:hAnsi="Arial" w:cs="Arial"/>
          <w:b/>
          <w:sz w:val="18"/>
          <w:szCs w:val="18"/>
        </w:rPr>
        <w:t xml:space="preserve"> </w:t>
      </w:r>
      <w:r w:rsidR="00457E0D">
        <w:rPr>
          <w:rFonts w:ascii="Arial" w:hAnsi="Arial" w:cs="Arial"/>
          <w:b/>
          <w:sz w:val="18"/>
          <w:szCs w:val="18"/>
        </w:rPr>
        <w:t>/</w:t>
      </w:r>
      <w:r w:rsidR="007C025F">
        <w:rPr>
          <w:rFonts w:ascii="Arial" w:hAnsi="Arial" w:cs="Arial"/>
          <w:b/>
          <w:sz w:val="18"/>
          <w:szCs w:val="18"/>
        </w:rPr>
        <w:t xml:space="preserve">    </w:t>
      </w:r>
      <w:r w:rsidR="002E203A" w:rsidRPr="002C7687">
        <w:rPr>
          <w:rFonts w:ascii="Arial" w:hAnsi="Arial" w:cs="Arial"/>
          <w:sz w:val="18"/>
          <w:szCs w:val="18"/>
        </w:rPr>
        <w:tab/>
      </w:r>
      <w:r w:rsidR="007C025F">
        <w:rPr>
          <w:rFonts w:ascii="Arial" w:hAnsi="Arial" w:cs="Arial"/>
          <w:sz w:val="18"/>
          <w:szCs w:val="18"/>
        </w:rPr>
        <w:tab/>
      </w:r>
      <w:r w:rsidR="007C025F">
        <w:rPr>
          <w:rFonts w:ascii="Arial" w:hAnsi="Arial" w:cs="Arial"/>
          <w:sz w:val="18"/>
          <w:szCs w:val="18"/>
        </w:rPr>
        <w:tab/>
      </w:r>
      <w:r w:rsidR="007C025F">
        <w:rPr>
          <w:rFonts w:ascii="Arial" w:hAnsi="Arial" w:cs="Arial"/>
          <w:sz w:val="18"/>
          <w:szCs w:val="18"/>
        </w:rPr>
        <w:tab/>
      </w:r>
      <w:r w:rsidR="007C025F">
        <w:rPr>
          <w:rFonts w:ascii="Arial" w:hAnsi="Arial" w:cs="Arial"/>
          <w:sz w:val="18"/>
          <w:szCs w:val="18"/>
        </w:rPr>
        <w:tab/>
      </w:r>
      <w:r w:rsidR="00585248" w:rsidRPr="002C7687">
        <w:rPr>
          <w:rFonts w:ascii="Arial" w:hAnsi="Arial" w:cs="Arial"/>
          <w:sz w:val="18"/>
          <w:szCs w:val="18"/>
        </w:rPr>
        <w:t>Nr.......</w:t>
      </w:r>
      <w:r w:rsidR="00585431" w:rsidRPr="002C7687">
        <w:rPr>
          <w:rFonts w:ascii="Arial" w:hAnsi="Arial" w:cs="Arial"/>
          <w:sz w:val="18"/>
          <w:szCs w:val="18"/>
        </w:rPr>
        <w:t>....</w:t>
      </w:r>
      <w:r w:rsidR="007C025F">
        <w:rPr>
          <w:rFonts w:ascii="Arial" w:hAnsi="Arial" w:cs="Arial"/>
          <w:sz w:val="18"/>
          <w:szCs w:val="18"/>
        </w:rPr>
        <w:t>........</w:t>
      </w:r>
      <w:r w:rsidR="00585248" w:rsidRPr="002C7687">
        <w:rPr>
          <w:rFonts w:ascii="Arial" w:hAnsi="Arial" w:cs="Arial"/>
          <w:sz w:val="18"/>
          <w:szCs w:val="18"/>
        </w:rPr>
        <w:t>/</w:t>
      </w:r>
      <w:r w:rsidR="00585431" w:rsidRPr="002C7687">
        <w:rPr>
          <w:rFonts w:ascii="Arial" w:hAnsi="Arial" w:cs="Arial"/>
          <w:sz w:val="18"/>
          <w:szCs w:val="18"/>
        </w:rPr>
        <w:t>20</w:t>
      </w:r>
      <w:r w:rsidR="002066D2" w:rsidRPr="002C7687">
        <w:rPr>
          <w:rFonts w:ascii="Arial" w:hAnsi="Arial" w:cs="Arial"/>
          <w:sz w:val="18"/>
          <w:szCs w:val="18"/>
        </w:rPr>
        <w:t>…</w:t>
      </w:r>
      <w:r w:rsidR="00001CAF">
        <w:rPr>
          <w:rFonts w:ascii="Arial" w:hAnsi="Arial" w:cs="Arial"/>
          <w:sz w:val="18"/>
          <w:szCs w:val="18"/>
        </w:rPr>
        <w:t>…..</w:t>
      </w:r>
    </w:p>
    <w:p w14:paraId="2B08FA5E" w14:textId="51B808BF" w:rsidR="007C025F" w:rsidRPr="007C025F" w:rsidRDefault="00E90425" w:rsidP="007C02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TEST</w:t>
      </w:r>
      <w:r w:rsidR="00447F25">
        <w:rPr>
          <w:rFonts w:ascii="Arial" w:hAnsi="Arial" w:cs="Arial"/>
          <w:b/>
          <w:sz w:val="18"/>
          <w:szCs w:val="18"/>
        </w:rPr>
        <w:t>U</w:t>
      </w:r>
      <w:r>
        <w:rPr>
          <w:rFonts w:ascii="Arial" w:hAnsi="Arial" w:cs="Arial"/>
          <w:b/>
          <w:sz w:val="18"/>
          <w:szCs w:val="18"/>
        </w:rPr>
        <w:t xml:space="preserve"> NA ZAWARTOŚĆ</w:t>
      </w:r>
      <w:r w:rsidR="007C025F" w:rsidRPr="007C025F">
        <w:rPr>
          <w:rFonts w:ascii="Arial" w:hAnsi="Arial" w:cs="Arial"/>
          <w:b/>
          <w:sz w:val="18"/>
          <w:szCs w:val="18"/>
        </w:rPr>
        <w:t xml:space="preserve"> ŚRODKA</w:t>
      </w:r>
      <w:r w:rsidR="006C21C0">
        <w:rPr>
          <w:rFonts w:ascii="Arial" w:hAnsi="Arial" w:cs="Arial"/>
          <w:b/>
          <w:sz w:val="18"/>
          <w:szCs w:val="18"/>
        </w:rPr>
        <w:t xml:space="preserve"> </w:t>
      </w:r>
      <w:r w:rsidR="007C025F" w:rsidRPr="007C025F">
        <w:rPr>
          <w:rFonts w:ascii="Arial" w:hAnsi="Arial" w:cs="Arial"/>
          <w:b/>
          <w:sz w:val="18"/>
          <w:szCs w:val="18"/>
        </w:rPr>
        <w:t>DZIAŁAJĄ</w:t>
      </w:r>
      <w:r w:rsidR="006C21C0">
        <w:rPr>
          <w:rFonts w:ascii="Arial" w:hAnsi="Arial" w:cs="Arial"/>
          <w:b/>
          <w:sz w:val="18"/>
          <w:szCs w:val="18"/>
        </w:rPr>
        <w:t>CEGO</w:t>
      </w:r>
      <w:r w:rsidR="007C025F" w:rsidRPr="007C025F">
        <w:rPr>
          <w:rFonts w:ascii="Arial" w:hAnsi="Arial" w:cs="Arial"/>
          <w:b/>
          <w:sz w:val="18"/>
          <w:szCs w:val="18"/>
        </w:rPr>
        <w:t xml:space="preserve"> POD</w:t>
      </w:r>
      <w:r w:rsidR="00D857EF">
        <w:rPr>
          <w:rFonts w:ascii="Arial" w:hAnsi="Arial" w:cs="Arial"/>
          <w:b/>
          <w:sz w:val="18"/>
          <w:szCs w:val="18"/>
        </w:rPr>
        <w:t>O</w:t>
      </w:r>
      <w:r w:rsidR="007C025F" w:rsidRPr="007C025F">
        <w:rPr>
          <w:rFonts w:ascii="Arial" w:hAnsi="Arial" w:cs="Arial"/>
          <w:b/>
          <w:sz w:val="18"/>
          <w:szCs w:val="18"/>
        </w:rPr>
        <w:t>BNIE DO ALKOHOLU</w:t>
      </w:r>
      <w:r w:rsidR="00F5756F" w:rsidRPr="00F5756F">
        <w:rPr>
          <w:rFonts w:ascii="Arial" w:hAnsi="Arial" w:cs="Arial"/>
          <w:bCs/>
          <w:sz w:val="18"/>
          <w:szCs w:val="18"/>
          <w:vertAlign w:val="superscript"/>
        </w:rPr>
        <w:t>1</w:t>
      </w:r>
      <w:r w:rsidR="007C025F">
        <w:rPr>
          <w:rFonts w:ascii="Arial" w:hAnsi="Arial" w:cs="Arial"/>
          <w:b/>
          <w:sz w:val="18"/>
          <w:szCs w:val="18"/>
        </w:rPr>
        <w:tab/>
      </w:r>
      <w:r w:rsidR="001912EE">
        <w:rPr>
          <w:rFonts w:ascii="Arial" w:hAnsi="Arial" w:cs="Arial"/>
          <w:b/>
          <w:sz w:val="18"/>
          <w:szCs w:val="18"/>
        </w:rPr>
        <w:t xml:space="preserve"> </w:t>
      </w:r>
      <w:r w:rsidR="007C025F">
        <w:rPr>
          <w:rFonts w:ascii="Arial" w:hAnsi="Arial" w:cs="Arial"/>
          <w:sz w:val="18"/>
          <w:szCs w:val="18"/>
        </w:rPr>
        <w:t>Nr……………./20……..</w:t>
      </w:r>
    </w:p>
    <w:p w14:paraId="50EA2251" w14:textId="4D492B81" w:rsidR="00E52F36" w:rsidRDefault="00E52F36" w:rsidP="002E203A">
      <w:pPr>
        <w:jc w:val="center"/>
        <w:rPr>
          <w:rFonts w:ascii="Arial" w:hAnsi="Arial" w:cs="Arial"/>
          <w:sz w:val="18"/>
          <w:szCs w:val="18"/>
        </w:rPr>
      </w:pPr>
    </w:p>
    <w:p w14:paraId="5D08B9AC" w14:textId="0AB9DB62" w:rsidR="00001CAF" w:rsidRDefault="00E52F36">
      <w:pPr>
        <w:jc w:val="both"/>
        <w:rPr>
          <w:rFonts w:ascii="Arial" w:hAnsi="Arial" w:cs="Arial"/>
          <w:sz w:val="18"/>
          <w:szCs w:val="18"/>
          <w:vertAlign w:val="superscript"/>
        </w:rPr>
      </w:pPr>
      <w:r w:rsidRPr="00E52F36">
        <w:rPr>
          <w:rFonts w:ascii="Arial" w:hAnsi="Arial" w:cs="Arial"/>
          <w:sz w:val="18"/>
          <w:szCs w:val="18"/>
        </w:rPr>
        <w:t>Działając na podstawie</w:t>
      </w:r>
      <w:r w:rsidR="00615B40">
        <w:rPr>
          <w:rFonts w:ascii="Arial" w:hAnsi="Arial" w:cs="Arial"/>
          <w:sz w:val="18"/>
          <w:szCs w:val="18"/>
        </w:rPr>
        <w:t>:</w:t>
      </w:r>
      <w:r w:rsidR="001707E5">
        <w:rPr>
          <w:rFonts w:ascii="Arial" w:hAnsi="Arial" w:cs="Arial"/>
          <w:sz w:val="18"/>
          <w:szCs w:val="18"/>
        </w:rPr>
        <w:t xml:space="preserve"> </w:t>
      </w:r>
      <w:r w:rsidR="00636EB3">
        <w:rPr>
          <w:rFonts w:ascii="Arial" w:hAnsi="Arial" w:cs="Arial"/>
          <w:sz w:val="18"/>
          <w:szCs w:val="18"/>
        </w:rPr>
        <w:t>U</w:t>
      </w:r>
      <w:r w:rsidR="005136D9">
        <w:rPr>
          <w:rFonts w:ascii="Arial" w:hAnsi="Arial" w:cs="Arial"/>
          <w:sz w:val="18"/>
          <w:szCs w:val="18"/>
        </w:rPr>
        <w:t xml:space="preserve">stawy z dnia 26 </w:t>
      </w:r>
      <w:r w:rsidR="00636EB3">
        <w:rPr>
          <w:rFonts w:ascii="Arial" w:hAnsi="Arial" w:cs="Arial"/>
          <w:sz w:val="18"/>
          <w:szCs w:val="18"/>
        </w:rPr>
        <w:t>czerwca 1974</w:t>
      </w:r>
      <w:r w:rsidR="005136D9">
        <w:rPr>
          <w:rFonts w:ascii="Arial" w:hAnsi="Arial" w:cs="Arial"/>
          <w:sz w:val="18"/>
          <w:szCs w:val="18"/>
        </w:rPr>
        <w:t xml:space="preserve"> r.</w:t>
      </w:r>
      <w:r w:rsidR="00636EB3">
        <w:rPr>
          <w:rFonts w:ascii="Arial" w:hAnsi="Arial" w:cs="Arial"/>
          <w:sz w:val="18"/>
          <w:szCs w:val="18"/>
        </w:rPr>
        <w:t xml:space="preserve"> Kodeks Pracy (Dz.U.2023.1465), Ustawy z dnia </w:t>
      </w:r>
      <w:r w:rsidR="005136D9">
        <w:rPr>
          <w:rFonts w:ascii="Arial" w:hAnsi="Arial" w:cs="Arial"/>
          <w:sz w:val="18"/>
          <w:szCs w:val="18"/>
        </w:rPr>
        <w:t xml:space="preserve">26 października 1982 r. </w:t>
      </w:r>
      <w:r w:rsidR="004063DA">
        <w:rPr>
          <w:rFonts w:ascii="Arial" w:hAnsi="Arial" w:cs="Arial"/>
          <w:sz w:val="18"/>
          <w:szCs w:val="18"/>
        </w:rPr>
        <w:t>o</w:t>
      </w:r>
      <w:r w:rsidR="005136D9">
        <w:rPr>
          <w:rFonts w:ascii="Arial" w:hAnsi="Arial" w:cs="Arial"/>
          <w:sz w:val="18"/>
          <w:szCs w:val="18"/>
        </w:rPr>
        <w:t xml:space="preserve"> wychowaniu w trzeźwości i przeciwdziałaniu alkoholizmowi (Dz.U.20</w:t>
      </w:r>
      <w:r w:rsidR="00EA5607">
        <w:rPr>
          <w:rFonts w:ascii="Arial" w:hAnsi="Arial" w:cs="Arial"/>
          <w:sz w:val="18"/>
          <w:szCs w:val="18"/>
        </w:rPr>
        <w:t>23.</w:t>
      </w:r>
      <w:r w:rsidR="005136D9">
        <w:rPr>
          <w:rFonts w:ascii="Arial" w:hAnsi="Arial" w:cs="Arial"/>
          <w:sz w:val="18"/>
          <w:szCs w:val="18"/>
        </w:rPr>
        <w:t xml:space="preserve">2151), Rozporządzenia Ministra Zdrowia </w:t>
      </w:r>
      <w:r w:rsidR="00202079">
        <w:rPr>
          <w:rFonts w:ascii="Arial" w:hAnsi="Arial" w:cs="Arial"/>
          <w:sz w:val="18"/>
          <w:szCs w:val="18"/>
        </w:rPr>
        <w:br/>
      </w:r>
      <w:r w:rsidR="005136D9">
        <w:rPr>
          <w:rFonts w:ascii="Arial" w:hAnsi="Arial" w:cs="Arial"/>
          <w:sz w:val="18"/>
          <w:szCs w:val="18"/>
        </w:rPr>
        <w:t xml:space="preserve">z dnia </w:t>
      </w:r>
      <w:r w:rsidR="00C572C7">
        <w:rPr>
          <w:rFonts w:ascii="Arial" w:hAnsi="Arial" w:cs="Arial"/>
          <w:sz w:val="18"/>
          <w:szCs w:val="18"/>
        </w:rPr>
        <w:t>16 lutego</w:t>
      </w:r>
      <w:r w:rsidR="005136D9">
        <w:rPr>
          <w:rFonts w:ascii="Arial" w:hAnsi="Arial" w:cs="Arial"/>
          <w:sz w:val="18"/>
          <w:szCs w:val="18"/>
        </w:rPr>
        <w:t xml:space="preserve"> </w:t>
      </w:r>
      <w:r w:rsidR="00EA5607">
        <w:rPr>
          <w:rFonts w:ascii="Arial" w:hAnsi="Arial" w:cs="Arial"/>
          <w:sz w:val="18"/>
          <w:szCs w:val="18"/>
        </w:rPr>
        <w:t>2023</w:t>
      </w:r>
      <w:r w:rsidR="005136D9">
        <w:rPr>
          <w:rFonts w:ascii="Arial" w:hAnsi="Arial" w:cs="Arial"/>
          <w:sz w:val="18"/>
          <w:szCs w:val="18"/>
        </w:rPr>
        <w:t xml:space="preserve"> r. </w:t>
      </w:r>
      <w:r w:rsidR="004063DA">
        <w:rPr>
          <w:rFonts w:ascii="Arial" w:hAnsi="Arial" w:cs="Arial"/>
          <w:sz w:val="18"/>
          <w:szCs w:val="18"/>
        </w:rPr>
        <w:t>w</w:t>
      </w:r>
      <w:r w:rsidR="005136D9">
        <w:rPr>
          <w:rFonts w:ascii="Arial" w:hAnsi="Arial" w:cs="Arial"/>
          <w:sz w:val="18"/>
          <w:szCs w:val="18"/>
        </w:rPr>
        <w:t xml:space="preserve"> sprawie badań na </w:t>
      </w:r>
      <w:r w:rsidR="00EA5607">
        <w:rPr>
          <w:rFonts w:ascii="Arial" w:hAnsi="Arial" w:cs="Arial"/>
          <w:sz w:val="18"/>
          <w:szCs w:val="18"/>
        </w:rPr>
        <w:t>obecność</w:t>
      </w:r>
      <w:r w:rsidR="005136D9">
        <w:rPr>
          <w:rFonts w:ascii="Arial" w:hAnsi="Arial" w:cs="Arial"/>
          <w:sz w:val="18"/>
          <w:szCs w:val="18"/>
        </w:rPr>
        <w:t xml:space="preserve"> alkoholu </w:t>
      </w:r>
      <w:r w:rsidR="00EA5607">
        <w:rPr>
          <w:rFonts w:ascii="Arial" w:hAnsi="Arial" w:cs="Arial"/>
          <w:sz w:val="18"/>
          <w:szCs w:val="18"/>
        </w:rPr>
        <w:t xml:space="preserve">lub środków działających podobnie do alkoholu </w:t>
      </w:r>
      <w:r w:rsidR="005136D9">
        <w:rPr>
          <w:rFonts w:ascii="Arial" w:hAnsi="Arial" w:cs="Arial"/>
          <w:sz w:val="18"/>
          <w:szCs w:val="18"/>
        </w:rPr>
        <w:t>w organizmie</w:t>
      </w:r>
      <w:r w:rsidR="00EA5607">
        <w:rPr>
          <w:rFonts w:ascii="Arial" w:hAnsi="Arial" w:cs="Arial"/>
          <w:sz w:val="18"/>
          <w:szCs w:val="18"/>
        </w:rPr>
        <w:t xml:space="preserve"> pracownika </w:t>
      </w:r>
      <w:r w:rsidR="005136D9">
        <w:rPr>
          <w:rFonts w:ascii="Arial" w:hAnsi="Arial" w:cs="Arial"/>
          <w:sz w:val="18"/>
          <w:szCs w:val="18"/>
        </w:rPr>
        <w:t>(Dz.U.20</w:t>
      </w:r>
      <w:r w:rsidR="00EA5607">
        <w:rPr>
          <w:rFonts w:ascii="Arial" w:hAnsi="Arial" w:cs="Arial"/>
          <w:sz w:val="18"/>
          <w:szCs w:val="18"/>
        </w:rPr>
        <w:t>23</w:t>
      </w:r>
      <w:r w:rsidR="005136D9">
        <w:rPr>
          <w:rFonts w:ascii="Arial" w:hAnsi="Arial" w:cs="Arial"/>
          <w:sz w:val="18"/>
          <w:szCs w:val="18"/>
        </w:rPr>
        <w:t>.</w:t>
      </w:r>
      <w:r w:rsidR="00EA5607">
        <w:rPr>
          <w:rFonts w:ascii="Arial" w:hAnsi="Arial" w:cs="Arial"/>
          <w:sz w:val="18"/>
          <w:szCs w:val="18"/>
        </w:rPr>
        <w:t>317</w:t>
      </w:r>
      <w:r w:rsidR="005136D9">
        <w:rPr>
          <w:rFonts w:ascii="Arial" w:hAnsi="Arial" w:cs="Arial"/>
          <w:sz w:val="18"/>
          <w:szCs w:val="18"/>
        </w:rPr>
        <w:t xml:space="preserve">) oraz Regulaminów </w:t>
      </w:r>
      <w:r w:rsidR="00D857EF">
        <w:rPr>
          <w:rFonts w:ascii="Arial" w:hAnsi="Arial" w:cs="Arial"/>
          <w:sz w:val="18"/>
          <w:szCs w:val="18"/>
        </w:rPr>
        <w:t xml:space="preserve">pracy </w:t>
      </w:r>
      <w:r w:rsidR="005136D9">
        <w:rPr>
          <w:rFonts w:ascii="Arial" w:hAnsi="Arial" w:cs="Arial"/>
          <w:sz w:val="18"/>
          <w:szCs w:val="18"/>
        </w:rPr>
        <w:t xml:space="preserve">obowiązujących na terenie </w:t>
      </w:r>
      <w:r w:rsidR="00AF07B6">
        <w:rPr>
          <w:rFonts w:ascii="Arial" w:hAnsi="Arial" w:cs="Arial"/>
          <w:sz w:val="18"/>
          <w:szCs w:val="18"/>
        </w:rPr>
        <w:t>Rafinerii Gdańskiej Sp. z o.o.</w:t>
      </w:r>
      <w:r w:rsidR="00D857EF" w:rsidRPr="00D857EF">
        <w:rPr>
          <w:rFonts w:ascii="Arial" w:hAnsi="Arial"/>
          <w:kern w:val="22"/>
          <w:sz w:val="22"/>
          <w:szCs w:val="22"/>
        </w:rPr>
        <w:t xml:space="preserve"> </w:t>
      </w:r>
      <w:r w:rsidR="00D857EF" w:rsidRPr="00D857EF">
        <w:rPr>
          <w:rFonts w:ascii="Arial" w:hAnsi="Arial" w:cs="Arial"/>
          <w:sz w:val="18"/>
          <w:szCs w:val="18"/>
        </w:rPr>
        <w:t>Spółek GK ORLEN</w:t>
      </w:r>
      <w:r w:rsidR="00AF07B6">
        <w:rPr>
          <w:rFonts w:ascii="Arial" w:hAnsi="Arial" w:cs="Arial"/>
          <w:sz w:val="18"/>
          <w:szCs w:val="18"/>
        </w:rPr>
        <w:t xml:space="preserve"> i ORLEN S.A.</w:t>
      </w:r>
      <w:r w:rsidR="00D857EF">
        <w:rPr>
          <w:rFonts w:ascii="Arial" w:hAnsi="Arial" w:cs="Arial"/>
          <w:sz w:val="18"/>
          <w:szCs w:val="18"/>
        </w:rPr>
        <w:t xml:space="preserve"> </w:t>
      </w:r>
      <w:r w:rsidR="00607655">
        <w:rPr>
          <w:rFonts w:ascii="Arial" w:hAnsi="Arial" w:cs="Arial"/>
          <w:sz w:val="18"/>
          <w:szCs w:val="18"/>
        </w:rPr>
        <w:t xml:space="preserve">wykonano badanie </w:t>
      </w:r>
      <w:r w:rsidR="007742D9">
        <w:rPr>
          <w:rFonts w:ascii="Arial" w:hAnsi="Arial" w:cs="Arial"/>
          <w:sz w:val="18"/>
          <w:szCs w:val="18"/>
        </w:rPr>
        <w:t>mające na celu stwierdzenie obecności</w:t>
      </w:r>
      <w:r w:rsidR="00202079">
        <w:rPr>
          <w:rFonts w:ascii="Arial" w:hAnsi="Arial" w:cs="Arial"/>
          <w:sz w:val="18"/>
          <w:szCs w:val="18"/>
        </w:rPr>
        <w:t xml:space="preserve"> alkoholu w wydychanym </w:t>
      </w:r>
      <w:r w:rsidR="00615B40">
        <w:rPr>
          <w:rFonts w:ascii="Arial" w:hAnsi="Arial" w:cs="Arial"/>
          <w:sz w:val="18"/>
          <w:szCs w:val="18"/>
        </w:rPr>
        <w:t>powietrzu</w:t>
      </w:r>
      <w:r w:rsidR="00C572C7">
        <w:rPr>
          <w:rFonts w:ascii="Arial" w:hAnsi="Arial" w:cs="Arial"/>
          <w:sz w:val="18"/>
          <w:szCs w:val="18"/>
        </w:rPr>
        <w:t>/obecn</w:t>
      </w:r>
      <w:r w:rsidR="007742D9">
        <w:rPr>
          <w:rFonts w:ascii="Arial" w:hAnsi="Arial" w:cs="Arial"/>
          <w:sz w:val="18"/>
          <w:szCs w:val="18"/>
        </w:rPr>
        <w:t>ości</w:t>
      </w:r>
      <w:r w:rsidR="00D857EF">
        <w:rPr>
          <w:rFonts w:ascii="Arial" w:hAnsi="Arial" w:cs="Arial"/>
          <w:sz w:val="18"/>
          <w:szCs w:val="18"/>
        </w:rPr>
        <w:t xml:space="preserve"> w organizmie </w:t>
      </w:r>
      <w:r w:rsidR="00C572C7">
        <w:rPr>
          <w:rFonts w:ascii="Arial" w:hAnsi="Arial" w:cs="Arial"/>
          <w:sz w:val="18"/>
          <w:szCs w:val="18"/>
        </w:rPr>
        <w:t>środka działającego podobnie do alkoholu</w:t>
      </w:r>
      <w:r w:rsidR="00607655">
        <w:rPr>
          <w:rFonts w:ascii="Arial" w:hAnsi="Arial" w:cs="Arial"/>
          <w:sz w:val="18"/>
          <w:szCs w:val="18"/>
        </w:rPr>
        <w:t xml:space="preserve"> w ślinie</w:t>
      </w:r>
      <w:r w:rsidR="00F5756F">
        <w:rPr>
          <w:rStyle w:val="Odwoanieprzypisudolnego"/>
          <w:rFonts w:ascii="Arial" w:hAnsi="Arial" w:cs="Arial"/>
          <w:sz w:val="18"/>
          <w:szCs w:val="18"/>
        </w:rPr>
        <w:footnoteReference w:id="1"/>
      </w:r>
      <w:r w:rsidR="00607655">
        <w:rPr>
          <w:rFonts w:ascii="Arial" w:hAnsi="Arial" w:cs="Arial"/>
          <w:sz w:val="18"/>
          <w:szCs w:val="18"/>
        </w:rPr>
        <w:t>.</w:t>
      </w:r>
    </w:p>
    <w:p w14:paraId="73D8B085" w14:textId="77777777" w:rsidR="00607655" w:rsidRPr="00607655" w:rsidRDefault="00607655">
      <w:pPr>
        <w:jc w:val="both"/>
        <w:rPr>
          <w:rFonts w:ascii="Arial" w:hAnsi="Arial" w:cs="Arial"/>
          <w:sz w:val="18"/>
          <w:szCs w:val="18"/>
          <w:vertAlign w:val="superscript"/>
        </w:rPr>
      </w:pPr>
    </w:p>
    <w:p w14:paraId="470286AF" w14:textId="46E12CF7" w:rsidR="00971175" w:rsidRPr="002C7687" w:rsidRDefault="00687B13" w:rsidP="003A2CC1">
      <w:pPr>
        <w:ind w:left="708" w:hanging="708"/>
        <w:jc w:val="both"/>
        <w:rPr>
          <w:rFonts w:ascii="Arial" w:hAnsi="Arial" w:cs="Arial"/>
          <w:sz w:val="18"/>
          <w:szCs w:val="18"/>
        </w:rPr>
      </w:pPr>
      <w:r w:rsidRPr="002C7687">
        <w:rPr>
          <w:rFonts w:ascii="Arial" w:hAnsi="Arial" w:cs="Arial"/>
          <w:sz w:val="18"/>
          <w:szCs w:val="18"/>
        </w:rPr>
        <w:t>Badanie</w:t>
      </w:r>
      <w:r w:rsidR="00CC3AD6">
        <w:rPr>
          <w:rFonts w:ascii="Arial" w:hAnsi="Arial" w:cs="Arial"/>
          <w:sz w:val="18"/>
          <w:szCs w:val="18"/>
        </w:rPr>
        <w:t xml:space="preserve"> trzeźwości przeprowadzano urządzeniem</w:t>
      </w:r>
      <w:r w:rsidRPr="002C7687">
        <w:rPr>
          <w:rFonts w:ascii="Arial" w:hAnsi="Arial" w:cs="Arial"/>
          <w:sz w:val="18"/>
          <w:szCs w:val="18"/>
        </w:rPr>
        <w:t xml:space="preserve">: </w:t>
      </w:r>
      <w:r w:rsidR="00960297">
        <w:rPr>
          <w:rFonts w:ascii="Arial" w:hAnsi="Arial" w:cs="Arial"/>
          <w:sz w:val="18"/>
          <w:szCs w:val="18"/>
        </w:rPr>
        <w:t xml:space="preserve">            </w:t>
      </w:r>
      <w:r w:rsidR="00CC3AD6">
        <w:rPr>
          <w:rFonts w:ascii="Arial" w:hAnsi="Arial" w:cs="Arial"/>
          <w:sz w:val="18"/>
          <w:szCs w:val="18"/>
        </w:rPr>
        <w:t>Badanie na obecność środka dział</w:t>
      </w:r>
      <w:r w:rsidR="006C21C0">
        <w:rPr>
          <w:rFonts w:ascii="Arial" w:hAnsi="Arial" w:cs="Arial"/>
          <w:sz w:val="18"/>
          <w:szCs w:val="18"/>
        </w:rPr>
        <w:t>ającego podobnie do alkoholu</w:t>
      </w:r>
      <w:r w:rsidR="00F96C0C">
        <w:rPr>
          <w:rFonts w:ascii="Arial" w:hAnsi="Arial" w:cs="Arial"/>
          <w:sz w:val="18"/>
          <w:szCs w:val="18"/>
        </w:rPr>
        <w:t>:</w:t>
      </w:r>
    </w:p>
    <w:p w14:paraId="38C3421C" w14:textId="6CC19205" w:rsidR="00F96C0C" w:rsidRPr="002C7687" w:rsidRDefault="00F8726E" w:rsidP="00F96C0C">
      <w:pPr>
        <w:ind w:left="708" w:hanging="708"/>
        <w:jc w:val="both"/>
        <w:rPr>
          <w:rFonts w:ascii="Arial" w:hAnsi="Arial" w:cs="Arial"/>
          <w:sz w:val="18"/>
          <w:szCs w:val="18"/>
        </w:rPr>
      </w:pPr>
      <w:r w:rsidRPr="002C7687">
        <w:rPr>
          <w:rFonts w:ascii="Arial" w:hAnsi="Arial" w:cs="Arial"/>
          <w:sz w:val="18"/>
          <w:szCs w:val="18"/>
        </w:rPr>
        <w:t>Nazwa / model: ………………………………………</w:t>
      </w:r>
      <w:r w:rsidR="006C21C0">
        <w:rPr>
          <w:rFonts w:ascii="Arial" w:hAnsi="Arial" w:cs="Arial"/>
          <w:sz w:val="18"/>
          <w:szCs w:val="18"/>
        </w:rPr>
        <w:tab/>
      </w:r>
      <w:r w:rsidR="00F96C0C">
        <w:rPr>
          <w:rFonts w:ascii="Arial" w:hAnsi="Arial" w:cs="Arial"/>
          <w:sz w:val="18"/>
          <w:szCs w:val="18"/>
        </w:rPr>
        <w:t xml:space="preserve">         Nazwa zestawu: ………………………………………………………</w:t>
      </w:r>
    </w:p>
    <w:p w14:paraId="5334761D" w14:textId="4AA4AC81" w:rsidR="00F8726E" w:rsidRPr="002C7687" w:rsidRDefault="00F8726E" w:rsidP="003A2CC1">
      <w:pPr>
        <w:ind w:left="708" w:hanging="708"/>
        <w:jc w:val="both"/>
        <w:rPr>
          <w:rFonts w:ascii="Arial" w:hAnsi="Arial" w:cs="Arial"/>
          <w:sz w:val="18"/>
          <w:szCs w:val="18"/>
        </w:rPr>
      </w:pPr>
      <w:r w:rsidRPr="002C7687">
        <w:rPr>
          <w:rFonts w:ascii="Arial" w:hAnsi="Arial" w:cs="Arial"/>
          <w:sz w:val="18"/>
          <w:szCs w:val="18"/>
        </w:rPr>
        <w:t>Numer fabryczny: ……………………………………</w:t>
      </w:r>
      <w:r w:rsidR="00F96C0C">
        <w:rPr>
          <w:rFonts w:ascii="Arial" w:hAnsi="Arial" w:cs="Arial"/>
          <w:sz w:val="18"/>
          <w:szCs w:val="18"/>
        </w:rPr>
        <w:tab/>
        <w:t xml:space="preserve">         Data ważności </w:t>
      </w:r>
      <w:r w:rsidR="00873111">
        <w:rPr>
          <w:rFonts w:ascii="Arial" w:hAnsi="Arial" w:cs="Arial"/>
          <w:sz w:val="18"/>
          <w:szCs w:val="18"/>
        </w:rPr>
        <w:t>zestawu</w:t>
      </w:r>
      <w:r w:rsidR="00F96C0C">
        <w:rPr>
          <w:rFonts w:ascii="Arial" w:hAnsi="Arial" w:cs="Arial"/>
          <w:sz w:val="18"/>
          <w:szCs w:val="18"/>
        </w:rPr>
        <w:t>:……………………………………………</w:t>
      </w:r>
      <w:r w:rsidR="00D30354">
        <w:rPr>
          <w:rFonts w:ascii="Arial" w:hAnsi="Arial" w:cs="Arial"/>
          <w:sz w:val="18"/>
          <w:szCs w:val="18"/>
        </w:rPr>
        <w:t>...</w:t>
      </w:r>
    </w:p>
    <w:p w14:paraId="49308E65" w14:textId="43284A75" w:rsidR="00F8726E" w:rsidRPr="002C7687" w:rsidRDefault="00CC3AD6" w:rsidP="00B47400">
      <w:pPr>
        <w:ind w:left="708" w:hanging="70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Data </w:t>
      </w:r>
      <w:r w:rsidR="00D30354">
        <w:rPr>
          <w:rFonts w:ascii="Arial" w:hAnsi="Arial" w:cs="Arial"/>
          <w:sz w:val="18"/>
          <w:szCs w:val="18"/>
        </w:rPr>
        <w:t>kalibracji/</w:t>
      </w:r>
      <w:r w:rsidR="004063DA">
        <w:rPr>
          <w:rFonts w:ascii="Arial" w:hAnsi="Arial" w:cs="Arial"/>
          <w:sz w:val="18"/>
          <w:szCs w:val="18"/>
        </w:rPr>
        <w:t xml:space="preserve">wzorcowania </w:t>
      </w:r>
      <w:r w:rsidR="00F8726E" w:rsidRPr="002C7687">
        <w:rPr>
          <w:rFonts w:ascii="Arial" w:hAnsi="Arial" w:cs="Arial"/>
          <w:sz w:val="18"/>
          <w:szCs w:val="18"/>
        </w:rPr>
        <w:t>urządzenia:</w:t>
      </w:r>
      <w:r w:rsidR="006C21C0">
        <w:rPr>
          <w:rFonts w:ascii="Arial" w:hAnsi="Arial" w:cs="Arial"/>
          <w:sz w:val="18"/>
          <w:szCs w:val="18"/>
        </w:rPr>
        <w:t xml:space="preserve"> </w:t>
      </w:r>
      <w:r w:rsidR="00D30354">
        <w:rPr>
          <w:rFonts w:ascii="Arial" w:hAnsi="Arial" w:cs="Arial"/>
          <w:sz w:val="18"/>
          <w:szCs w:val="18"/>
        </w:rPr>
        <w:t xml:space="preserve">……........              </w:t>
      </w:r>
      <w:r w:rsidR="00873111">
        <w:rPr>
          <w:rFonts w:ascii="Arial" w:hAnsi="Arial" w:cs="Arial"/>
          <w:sz w:val="18"/>
          <w:szCs w:val="18"/>
        </w:rPr>
        <w:t>Godzina badania:…………………………………</w:t>
      </w:r>
      <w:r w:rsidR="00D30354">
        <w:rPr>
          <w:rFonts w:ascii="Arial" w:hAnsi="Arial" w:cs="Arial"/>
          <w:sz w:val="18"/>
          <w:szCs w:val="18"/>
        </w:rPr>
        <w:t>............................</w:t>
      </w:r>
    </w:p>
    <w:p w14:paraId="10BDDF8E" w14:textId="77777777" w:rsidR="00B47400" w:rsidRPr="002C7687" w:rsidRDefault="00B47400" w:rsidP="00B47400">
      <w:pPr>
        <w:ind w:left="708" w:hanging="708"/>
        <w:jc w:val="both"/>
        <w:rPr>
          <w:rFonts w:ascii="Arial" w:hAnsi="Arial" w:cs="Arial"/>
          <w:sz w:val="18"/>
          <w:szCs w:val="18"/>
        </w:rPr>
      </w:pPr>
    </w:p>
    <w:p w14:paraId="3CD99D2D" w14:textId="0A1D544A" w:rsidR="00585248" w:rsidRDefault="003A2CC1" w:rsidP="00745C3F">
      <w:pPr>
        <w:jc w:val="both"/>
        <w:rPr>
          <w:rFonts w:ascii="Arial" w:hAnsi="Arial" w:cs="Arial"/>
          <w:sz w:val="18"/>
          <w:szCs w:val="18"/>
        </w:rPr>
      </w:pPr>
      <w:r w:rsidRPr="002C7687">
        <w:rPr>
          <w:rFonts w:ascii="Arial" w:hAnsi="Arial" w:cs="Arial"/>
          <w:sz w:val="18"/>
          <w:szCs w:val="18"/>
        </w:rPr>
        <w:t>Miejsce sporządzenia protokołu</w:t>
      </w:r>
      <w:r w:rsidR="004C3D77">
        <w:rPr>
          <w:rFonts w:ascii="Arial" w:hAnsi="Arial" w:cs="Arial"/>
          <w:sz w:val="18"/>
          <w:szCs w:val="18"/>
        </w:rPr>
        <w:t>:</w:t>
      </w:r>
      <w:r w:rsidR="00457E0D">
        <w:rPr>
          <w:rFonts w:ascii="Arial" w:hAnsi="Arial" w:cs="Arial"/>
          <w:b/>
          <w:sz w:val="18"/>
          <w:szCs w:val="18"/>
        </w:rPr>
        <w:t xml:space="preserve"> </w:t>
      </w:r>
      <w:r w:rsidRPr="002C7687">
        <w:rPr>
          <w:rFonts w:ascii="Arial" w:hAnsi="Arial" w:cs="Arial"/>
          <w:sz w:val="18"/>
          <w:szCs w:val="18"/>
        </w:rPr>
        <w:t>……………………………………………………………………</w:t>
      </w:r>
      <w:r w:rsidR="00A96A08">
        <w:rPr>
          <w:rFonts w:ascii="Arial" w:hAnsi="Arial" w:cs="Arial"/>
          <w:sz w:val="18"/>
          <w:szCs w:val="18"/>
        </w:rPr>
        <w:t>……</w:t>
      </w:r>
      <w:r w:rsidR="00745C3F">
        <w:rPr>
          <w:rFonts w:ascii="Arial" w:hAnsi="Arial" w:cs="Arial"/>
          <w:sz w:val="18"/>
          <w:szCs w:val="18"/>
        </w:rPr>
        <w:t>……………</w:t>
      </w:r>
      <w:r w:rsidR="001C34CB">
        <w:rPr>
          <w:rFonts w:ascii="Arial" w:hAnsi="Arial" w:cs="Arial"/>
          <w:sz w:val="18"/>
          <w:szCs w:val="18"/>
        </w:rPr>
        <w:t>………………</w:t>
      </w:r>
      <w:r w:rsidR="00BF303C">
        <w:rPr>
          <w:rFonts w:ascii="Arial" w:hAnsi="Arial" w:cs="Arial"/>
          <w:sz w:val="18"/>
          <w:szCs w:val="18"/>
        </w:rPr>
        <w:t>…</w:t>
      </w:r>
    </w:p>
    <w:p w14:paraId="5BF192EA" w14:textId="77777777" w:rsidR="00843C8C" w:rsidRPr="002C7687" w:rsidRDefault="00843C8C" w:rsidP="00745C3F">
      <w:pPr>
        <w:jc w:val="both"/>
        <w:rPr>
          <w:rFonts w:ascii="Arial" w:hAnsi="Arial" w:cs="Arial"/>
          <w:sz w:val="18"/>
          <w:szCs w:val="18"/>
        </w:rPr>
      </w:pPr>
    </w:p>
    <w:p w14:paraId="369FA569" w14:textId="64DC87DB" w:rsidR="00B47400" w:rsidRDefault="00FF4CB5" w:rsidP="00745C3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Imię i Nazwisko</w:t>
      </w:r>
      <w:r w:rsidR="00A474A1">
        <w:rPr>
          <w:rFonts w:ascii="Arial" w:hAnsi="Arial" w:cs="Arial"/>
          <w:sz w:val="18"/>
          <w:szCs w:val="18"/>
        </w:rPr>
        <w:t xml:space="preserve"> oraz stanowisko</w:t>
      </w:r>
      <w:r>
        <w:rPr>
          <w:rFonts w:ascii="Arial" w:hAnsi="Arial" w:cs="Arial"/>
          <w:sz w:val="18"/>
          <w:szCs w:val="18"/>
        </w:rPr>
        <w:t xml:space="preserve"> p</w:t>
      </w:r>
      <w:r w:rsidR="00457E0D">
        <w:rPr>
          <w:rFonts w:ascii="Arial" w:hAnsi="Arial" w:cs="Arial"/>
          <w:sz w:val="18"/>
          <w:szCs w:val="18"/>
        </w:rPr>
        <w:t>rowadzącego badanie</w:t>
      </w:r>
      <w:r w:rsidR="004C3D77">
        <w:rPr>
          <w:rFonts w:ascii="Arial" w:hAnsi="Arial" w:cs="Arial"/>
          <w:sz w:val="18"/>
          <w:szCs w:val="18"/>
        </w:rPr>
        <w:t xml:space="preserve">: </w:t>
      </w:r>
      <w:r w:rsidR="00457E0D">
        <w:rPr>
          <w:rFonts w:ascii="Arial" w:hAnsi="Arial" w:cs="Arial"/>
          <w:sz w:val="18"/>
          <w:szCs w:val="18"/>
        </w:rPr>
        <w:t>.………………………………………………………………………….</w:t>
      </w:r>
    </w:p>
    <w:p w14:paraId="3F316B81" w14:textId="77777777" w:rsidR="00745C3F" w:rsidRPr="002C7687" w:rsidRDefault="00745C3F" w:rsidP="00745C3F">
      <w:pPr>
        <w:rPr>
          <w:rFonts w:ascii="Arial" w:hAnsi="Arial" w:cs="Arial"/>
          <w:sz w:val="18"/>
          <w:szCs w:val="18"/>
        </w:rPr>
      </w:pPr>
    </w:p>
    <w:p w14:paraId="27AFF79A" w14:textId="6AFC0D23" w:rsidR="00457E0D" w:rsidRDefault="00B47400" w:rsidP="00B47400">
      <w:pPr>
        <w:rPr>
          <w:rFonts w:ascii="Arial" w:hAnsi="Arial" w:cs="Arial"/>
          <w:sz w:val="18"/>
          <w:szCs w:val="18"/>
        </w:rPr>
      </w:pPr>
      <w:r w:rsidRPr="002C7687">
        <w:rPr>
          <w:rFonts w:ascii="Arial" w:hAnsi="Arial" w:cs="Arial"/>
          <w:sz w:val="18"/>
          <w:szCs w:val="18"/>
        </w:rPr>
        <w:t>Dane Oso</w:t>
      </w:r>
      <w:r w:rsidR="00457E0D">
        <w:rPr>
          <w:rFonts w:ascii="Arial" w:hAnsi="Arial" w:cs="Arial"/>
          <w:sz w:val="18"/>
          <w:szCs w:val="18"/>
        </w:rPr>
        <w:t>by poddanej kontroli trzeźwości/obecności w organizmie środka działającego podobnie</w:t>
      </w:r>
      <w:r w:rsidR="004063DA">
        <w:rPr>
          <w:rFonts w:ascii="Arial" w:hAnsi="Arial" w:cs="Arial"/>
          <w:sz w:val="18"/>
          <w:szCs w:val="18"/>
        </w:rPr>
        <w:t xml:space="preserve"> do alkoholu</w:t>
      </w:r>
      <w:r w:rsidR="00F5756F" w:rsidRPr="00F5756F">
        <w:rPr>
          <w:rFonts w:ascii="Arial" w:hAnsi="Arial" w:cs="Arial"/>
          <w:sz w:val="18"/>
          <w:szCs w:val="18"/>
          <w:vertAlign w:val="superscript"/>
        </w:rPr>
        <w:t>1</w:t>
      </w:r>
      <w:r w:rsidR="00A96A08">
        <w:rPr>
          <w:rFonts w:ascii="Arial" w:hAnsi="Arial" w:cs="Arial"/>
          <w:sz w:val="18"/>
          <w:szCs w:val="18"/>
        </w:rPr>
        <w:t xml:space="preserve"> </w:t>
      </w:r>
    </w:p>
    <w:p w14:paraId="2AAA51E1" w14:textId="77777777" w:rsidR="00AA0FF5" w:rsidRDefault="00AA0FF5" w:rsidP="00B47400">
      <w:pPr>
        <w:rPr>
          <w:rFonts w:ascii="Arial" w:hAnsi="Arial" w:cs="Arial"/>
          <w:sz w:val="18"/>
          <w:szCs w:val="18"/>
        </w:rPr>
      </w:pPr>
    </w:p>
    <w:p w14:paraId="5D105015" w14:textId="3578B73A" w:rsidR="00B47400" w:rsidRDefault="004063DA" w:rsidP="00B4740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Imię i nazwisko: </w:t>
      </w:r>
      <w:r w:rsidR="00457E0D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  <w:r>
        <w:rPr>
          <w:rFonts w:ascii="Arial" w:hAnsi="Arial" w:cs="Arial"/>
          <w:sz w:val="18"/>
          <w:szCs w:val="18"/>
        </w:rPr>
        <w:t>….</w:t>
      </w:r>
      <w:r w:rsidR="00A96A08">
        <w:rPr>
          <w:rFonts w:ascii="Arial" w:hAnsi="Arial" w:cs="Arial"/>
          <w:sz w:val="18"/>
          <w:szCs w:val="18"/>
        </w:rPr>
        <w:t xml:space="preserve"> </w:t>
      </w:r>
    </w:p>
    <w:p w14:paraId="06997482" w14:textId="77777777" w:rsidR="00A91BEF" w:rsidRPr="002C7687" w:rsidRDefault="00A91BEF" w:rsidP="00B47400">
      <w:pPr>
        <w:rPr>
          <w:rFonts w:ascii="Arial" w:hAnsi="Arial" w:cs="Arial"/>
          <w:sz w:val="18"/>
          <w:szCs w:val="18"/>
        </w:rPr>
      </w:pPr>
    </w:p>
    <w:p w14:paraId="349D7FB9" w14:textId="36E5E8C8" w:rsidR="004063DA" w:rsidRPr="00745C3F" w:rsidRDefault="00B552BC" w:rsidP="004063DA">
      <w:pPr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</w:rPr>
        <w:t>Nr Karty SKD</w:t>
      </w:r>
      <w:r w:rsidR="004063DA">
        <w:rPr>
          <w:rFonts w:ascii="Arial" w:hAnsi="Arial" w:cs="Arial"/>
          <w:sz w:val="18"/>
          <w:szCs w:val="18"/>
        </w:rPr>
        <w:t xml:space="preserve">: </w:t>
      </w:r>
      <w:r w:rsidR="004063DA" w:rsidRPr="002C7687">
        <w:rPr>
          <w:rFonts w:ascii="Arial" w:hAnsi="Arial" w:cs="Arial"/>
          <w:sz w:val="18"/>
          <w:szCs w:val="18"/>
        </w:rPr>
        <w:t>……………………………</w:t>
      </w:r>
      <w:r w:rsidR="004063DA">
        <w:rPr>
          <w:rFonts w:ascii="Arial" w:hAnsi="Arial" w:cs="Arial"/>
          <w:sz w:val="18"/>
          <w:szCs w:val="18"/>
        </w:rPr>
        <w:t>…………………………………………………………………………………..</w:t>
      </w:r>
      <w:r w:rsidR="00F31E65">
        <w:rPr>
          <w:rFonts w:ascii="Arial" w:hAnsi="Arial" w:cs="Arial"/>
          <w:sz w:val="18"/>
          <w:szCs w:val="18"/>
        </w:rPr>
        <w:t>....................</w:t>
      </w:r>
      <w:r w:rsidR="004063DA" w:rsidRPr="002C7687">
        <w:rPr>
          <w:rFonts w:ascii="Arial" w:hAnsi="Arial" w:cs="Arial"/>
          <w:sz w:val="18"/>
          <w:szCs w:val="18"/>
        </w:rPr>
        <w:tab/>
      </w:r>
    </w:p>
    <w:p w14:paraId="7DC8798B" w14:textId="77777777" w:rsidR="004063DA" w:rsidRDefault="004063DA" w:rsidP="00745C3F">
      <w:pPr>
        <w:rPr>
          <w:rFonts w:ascii="Arial" w:hAnsi="Arial" w:cs="Arial"/>
          <w:sz w:val="18"/>
          <w:szCs w:val="18"/>
        </w:rPr>
      </w:pPr>
    </w:p>
    <w:p w14:paraId="7C8E1122" w14:textId="5A1FD8A7" w:rsidR="001C34CB" w:rsidRPr="001C34CB" w:rsidRDefault="00B552BC" w:rsidP="00745C3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Nr osobowy Pracownika</w:t>
      </w:r>
      <w:r w:rsidR="00F5756F">
        <w:rPr>
          <w:rStyle w:val="Odwoanieprzypisudolnego"/>
          <w:rFonts w:ascii="Arial" w:hAnsi="Arial" w:cs="Arial"/>
          <w:sz w:val="18"/>
          <w:szCs w:val="18"/>
        </w:rPr>
        <w:footnoteReference w:id="2"/>
      </w:r>
      <w:r w:rsidR="00971175" w:rsidRPr="002C7687">
        <w:rPr>
          <w:rFonts w:ascii="Arial" w:hAnsi="Arial" w:cs="Arial"/>
          <w:sz w:val="18"/>
          <w:szCs w:val="18"/>
        </w:rPr>
        <w:t>:</w:t>
      </w:r>
      <w:r w:rsidR="004063DA">
        <w:rPr>
          <w:rFonts w:ascii="Arial" w:hAnsi="Arial" w:cs="Arial"/>
          <w:sz w:val="18"/>
          <w:szCs w:val="18"/>
        </w:rPr>
        <w:t xml:space="preserve"> </w:t>
      </w:r>
      <w:r w:rsidR="00971175" w:rsidRPr="002C7687">
        <w:rPr>
          <w:rFonts w:ascii="Arial" w:hAnsi="Arial" w:cs="Arial"/>
          <w:sz w:val="18"/>
          <w:szCs w:val="18"/>
        </w:rPr>
        <w:t>……………</w:t>
      </w:r>
      <w:r w:rsidR="00B47400" w:rsidRPr="002C7687">
        <w:rPr>
          <w:rFonts w:ascii="Arial" w:hAnsi="Arial" w:cs="Arial"/>
          <w:sz w:val="18"/>
          <w:szCs w:val="18"/>
        </w:rPr>
        <w:t>………………………………………………………</w:t>
      </w:r>
      <w:r w:rsidR="00745C3F">
        <w:rPr>
          <w:rFonts w:ascii="Arial" w:hAnsi="Arial" w:cs="Arial"/>
          <w:sz w:val="18"/>
          <w:szCs w:val="18"/>
        </w:rPr>
        <w:t>……………</w:t>
      </w:r>
      <w:r w:rsidR="001C34CB">
        <w:rPr>
          <w:rFonts w:ascii="Arial" w:hAnsi="Arial" w:cs="Arial"/>
          <w:sz w:val="18"/>
          <w:szCs w:val="18"/>
        </w:rPr>
        <w:t>…………………</w:t>
      </w:r>
      <w:r w:rsidR="004063DA">
        <w:rPr>
          <w:rFonts w:ascii="Arial" w:hAnsi="Arial" w:cs="Arial"/>
          <w:sz w:val="18"/>
          <w:szCs w:val="18"/>
        </w:rPr>
        <w:t>.</w:t>
      </w:r>
      <w:r w:rsidR="00672B10">
        <w:rPr>
          <w:rFonts w:ascii="Arial" w:hAnsi="Arial" w:cs="Arial"/>
          <w:sz w:val="18"/>
          <w:szCs w:val="18"/>
        </w:rPr>
        <w:t>................</w:t>
      </w:r>
    </w:p>
    <w:p w14:paraId="2D2BD9D8" w14:textId="492DB878" w:rsidR="00971175" w:rsidRPr="002C7687" w:rsidRDefault="00B47400" w:rsidP="00663E58">
      <w:pPr>
        <w:rPr>
          <w:rFonts w:ascii="Arial" w:hAnsi="Arial" w:cs="Arial"/>
          <w:sz w:val="18"/>
          <w:szCs w:val="18"/>
          <w:vertAlign w:val="superscript"/>
        </w:rPr>
      </w:pPr>
      <w:r w:rsidRPr="002C7687">
        <w:rPr>
          <w:rFonts w:ascii="Arial" w:hAnsi="Arial" w:cs="Arial"/>
          <w:sz w:val="18"/>
          <w:szCs w:val="18"/>
          <w:vertAlign w:val="superscript"/>
        </w:rPr>
        <w:tab/>
      </w:r>
      <w:r w:rsidRPr="002C7687">
        <w:rPr>
          <w:rFonts w:ascii="Arial" w:hAnsi="Arial" w:cs="Arial"/>
          <w:sz w:val="18"/>
          <w:szCs w:val="18"/>
          <w:vertAlign w:val="superscript"/>
        </w:rPr>
        <w:tab/>
      </w:r>
      <w:r w:rsidRPr="002C7687">
        <w:rPr>
          <w:rFonts w:ascii="Arial" w:hAnsi="Arial" w:cs="Arial"/>
          <w:sz w:val="18"/>
          <w:szCs w:val="18"/>
          <w:vertAlign w:val="superscript"/>
        </w:rPr>
        <w:tab/>
      </w:r>
      <w:r w:rsidRPr="002C7687">
        <w:rPr>
          <w:rFonts w:ascii="Arial" w:hAnsi="Arial" w:cs="Arial"/>
          <w:sz w:val="18"/>
          <w:szCs w:val="18"/>
          <w:vertAlign w:val="superscript"/>
        </w:rPr>
        <w:tab/>
      </w:r>
      <w:r w:rsidR="00985ADA">
        <w:rPr>
          <w:rFonts w:ascii="Arial" w:hAnsi="Arial" w:cs="Arial"/>
          <w:sz w:val="18"/>
          <w:szCs w:val="18"/>
          <w:vertAlign w:val="superscript"/>
        </w:rPr>
        <w:tab/>
      </w:r>
      <w:r w:rsidR="00971175" w:rsidRPr="002C7687">
        <w:rPr>
          <w:rFonts w:ascii="Arial" w:hAnsi="Arial" w:cs="Arial"/>
          <w:sz w:val="18"/>
          <w:szCs w:val="18"/>
          <w:vertAlign w:val="superscript"/>
        </w:rPr>
        <w:tab/>
      </w:r>
      <w:r w:rsidR="00971175" w:rsidRPr="002C7687">
        <w:rPr>
          <w:rFonts w:ascii="Arial" w:hAnsi="Arial" w:cs="Arial"/>
          <w:sz w:val="18"/>
          <w:szCs w:val="18"/>
          <w:vertAlign w:val="superscript"/>
        </w:rPr>
        <w:tab/>
      </w:r>
      <w:r w:rsidR="00971175" w:rsidRPr="002C7687">
        <w:rPr>
          <w:rFonts w:ascii="Arial" w:hAnsi="Arial" w:cs="Arial"/>
          <w:sz w:val="18"/>
          <w:szCs w:val="18"/>
          <w:vertAlign w:val="superscript"/>
        </w:rPr>
        <w:tab/>
      </w:r>
      <w:r w:rsidR="00971175" w:rsidRPr="002C7687">
        <w:rPr>
          <w:rFonts w:ascii="Arial" w:hAnsi="Arial" w:cs="Arial"/>
          <w:sz w:val="18"/>
          <w:szCs w:val="18"/>
          <w:vertAlign w:val="superscript"/>
        </w:rPr>
        <w:tab/>
      </w:r>
      <w:r w:rsidR="00971175" w:rsidRPr="002C7687">
        <w:rPr>
          <w:rFonts w:ascii="Arial" w:hAnsi="Arial" w:cs="Arial"/>
          <w:sz w:val="18"/>
          <w:szCs w:val="18"/>
          <w:vertAlign w:val="superscript"/>
        </w:rPr>
        <w:tab/>
      </w:r>
      <w:r w:rsidR="00971175" w:rsidRPr="002C7687">
        <w:rPr>
          <w:rFonts w:ascii="Arial" w:hAnsi="Arial" w:cs="Arial"/>
          <w:sz w:val="18"/>
          <w:szCs w:val="18"/>
          <w:vertAlign w:val="superscript"/>
        </w:rPr>
        <w:tab/>
      </w:r>
      <w:r w:rsidR="00971175" w:rsidRPr="002C7687">
        <w:rPr>
          <w:rFonts w:ascii="Arial" w:hAnsi="Arial" w:cs="Arial"/>
          <w:sz w:val="18"/>
          <w:szCs w:val="18"/>
          <w:vertAlign w:val="superscript"/>
        </w:rPr>
        <w:tab/>
      </w:r>
    </w:p>
    <w:p w14:paraId="06510F56" w14:textId="74CD5EB7" w:rsidR="00971175" w:rsidRPr="002C7687" w:rsidRDefault="003A2CC1" w:rsidP="00971175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C7687">
        <w:rPr>
          <w:rFonts w:ascii="Arial" w:hAnsi="Arial" w:cs="Arial"/>
          <w:sz w:val="18"/>
          <w:szCs w:val="18"/>
        </w:rPr>
        <w:t>Pracodawca</w:t>
      </w:r>
      <w:r w:rsidR="004063DA">
        <w:rPr>
          <w:rFonts w:ascii="Arial" w:hAnsi="Arial" w:cs="Arial"/>
          <w:sz w:val="18"/>
          <w:szCs w:val="18"/>
        </w:rPr>
        <w:t xml:space="preserve">: </w:t>
      </w:r>
      <w:r w:rsidR="00971175" w:rsidRPr="002C7687">
        <w:rPr>
          <w:rFonts w:ascii="Arial" w:hAnsi="Arial" w:cs="Arial"/>
          <w:sz w:val="18"/>
          <w:szCs w:val="18"/>
        </w:rPr>
        <w:t>……………………...........................................................</w:t>
      </w:r>
      <w:r w:rsidR="00687B13" w:rsidRPr="002C7687">
        <w:rPr>
          <w:rFonts w:ascii="Arial" w:hAnsi="Arial" w:cs="Arial"/>
          <w:sz w:val="18"/>
          <w:szCs w:val="18"/>
        </w:rPr>
        <w:t>............................</w:t>
      </w:r>
      <w:r w:rsidR="00755083" w:rsidRPr="002C7687">
        <w:rPr>
          <w:rFonts w:ascii="Arial" w:hAnsi="Arial" w:cs="Arial"/>
          <w:sz w:val="18"/>
          <w:szCs w:val="18"/>
        </w:rPr>
        <w:t>............</w:t>
      </w:r>
      <w:r w:rsidR="00A96A08">
        <w:rPr>
          <w:rFonts w:ascii="Arial" w:hAnsi="Arial" w:cs="Arial"/>
          <w:sz w:val="18"/>
          <w:szCs w:val="18"/>
        </w:rPr>
        <w:t>....</w:t>
      </w:r>
      <w:r w:rsidR="00087A79">
        <w:rPr>
          <w:rFonts w:ascii="Arial" w:hAnsi="Arial" w:cs="Arial"/>
          <w:sz w:val="18"/>
          <w:szCs w:val="18"/>
        </w:rPr>
        <w:t>...................</w:t>
      </w:r>
      <w:r w:rsidR="001C34CB">
        <w:rPr>
          <w:rFonts w:ascii="Arial" w:hAnsi="Arial" w:cs="Arial"/>
          <w:sz w:val="18"/>
          <w:szCs w:val="18"/>
        </w:rPr>
        <w:t>........................</w:t>
      </w:r>
    </w:p>
    <w:p w14:paraId="6EC5FDE0" w14:textId="52F535D9" w:rsidR="00971175" w:rsidRDefault="00BD25FF" w:rsidP="00A80443">
      <w:pPr>
        <w:ind w:right="-2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Wynik badania przeprowadzonego </w:t>
      </w:r>
      <w:r w:rsidR="00654D19">
        <w:rPr>
          <w:rFonts w:ascii="Arial" w:hAnsi="Arial" w:cs="Arial"/>
          <w:sz w:val="18"/>
          <w:szCs w:val="18"/>
        </w:rPr>
        <w:t>urządzeniem elektronicznym</w:t>
      </w:r>
      <w:r w:rsidR="00E93AE5">
        <w:rPr>
          <w:rFonts w:ascii="Arial" w:hAnsi="Arial" w:cs="Arial"/>
          <w:sz w:val="18"/>
          <w:szCs w:val="18"/>
        </w:rPr>
        <w:t xml:space="preserve"> pomiaru </w:t>
      </w:r>
      <w:r w:rsidR="00202079">
        <w:rPr>
          <w:rFonts w:ascii="Arial" w:hAnsi="Arial" w:cs="Arial"/>
          <w:sz w:val="18"/>
          <w:szCs w:val="18"/>
        </w:rPr>
        <w:t>obecności</w:t>
      </w:r>
      <w:r w:rsidR="00E93AE5">
        <w:rPr>
          <w:rFonts w:ascii="Arial" w:hAnsi="Arial" w:cs="Arial"/>
          <w:sz w:val="18"/>
          <w:szCs w:val="18"/>
        </w:rPr>
        <w:t xml:space="preserve"> alkoholu w wydychanym powietrzu</w:t>
      </w:r>
      <w:r w:rsidR="00D60CE0">
        <w:rPr>
          <w:rFonts w:ascii="Arial" w:hAnsi="Arial" w:cs="Arial"/>
          <w:sz w:val="18"/>
          <w:szCs w:val="18"/>
        </w:rPr>
        <w:t xml:space="preserve"> </w:t>
      </w:r>
      <w:r w:rsidR="00F96C0C">
        <w:rPr>
          <w:rFonts w:ascii="Arial" w:hAnsi="Arial" w:cs="Arial"/>
          <w:sz w:val="18"/>
          <w:szCs w:val="18"/>
        </w:rPr>
        <w:t>/</w:t>
      </w:r>
      <w:r w:rsidR="00A80443">
        <w:rPr>
          <w:rFonts w:ascii="Arial" w:hAnsi="Arial" w:cs="Arial"/>
          <w:sz w:val="18"/>
          <w:szCs w:val="18"/>
        </w:rPr>
        <w:t xml:space="preserve">testu na obecność </w:t>
      </w:r>
      <w:r w:rsidR="00B72D3C">
        <w:rPr>
          <w:rFonts w:ascii="Arial" w:hAnsi="Arial" w:cs="Arial"/>
          <w:sz w:val="18"/>
          <w:szCs w:val="18"/>
        </w:rPr>
        <w:t xml:space="preserve">w organizmie </w:t>
      </w:r>
      <w:r w:rsidR="00A80443">
        <w:rPr>
          <w:rFonts w:ascii="Arial" w:hAnsi="Arial" w:cs="Arial"/>
          <w:sz w:val="18"/>
          <w:szCs w:val="18"/>
        </w:rPr>
        <w:t xml:space="preserve">środków działających podobnie do </w:t>
      </w:r>
      <w:r w:rsidR="00F96C0C">
        <w:rPr>
          <w:rFonts w:ascii="Arial" w:hAnsi="Arial" w:cs="Arial"/>
          <w:sz w:val="18"/>
          <w:szCs w:val="18"/>
        </w:rPr>
        <w:t>alkoholu</w:t>
      </w:r>
      <w:r w:rsidR="00F5756F">
        <w:rPr>
          <w:rFonts w:ascii="Arial" w:hAnsi="Arial" w:cs="Arial"/>
          <w:sz w:val="18"/>
          <w:szCs w:val="18"/>
          <w:vertAlign w:val="superscript"/>
        </w:rPr>
        <w:t>1</w:t>
      </w:r>
      <w:r w:rsidR="00F5756F">
        <w:rPr>
          <w:rFonts w:ascii="Arial" w:hAnsi="Arial" w:cs="Arial"/>
          <w:sz w:val="18"/>
          <w:szCs w:val="18"/>
        </w:rPr>
        <w:t>,</w:t>
      </w:r>
      <w:r w:rsidR="002A1074">
        <w:rPr>
          <w:rFonts w:ascii="Arial" w:hAnsi="Arial" w:cs="Arial"/>
          <w:sz w:val="18"/>
          <w:szCs w:val="18"/>
        </w:rPr>
        <w:t xml:space="preserve"> </w:t>
      </w:r>
      <w:r w:rsidR="00A80443">
        <w:rPr>
          <w:rFonts w:ascii="Arial" w:hAnsi="Arial" w:cs="Arial"/>
          <w:sz w:val="18"/>
          <w:szCs w:val="18"/>
        </w:rPr>
        <w:t>przeprowadzony</w:t>
      </w:r>
      <w:r w:rsidR="001F6ED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zgodnie z instrukcją obsługi </w:t>
      </w:r>
      <w:r w:rsidR="00F96C0C">
        <w:rPr>
          <w:rFonts w:ascii="Arial" w:hAnsi="Arial" w:cs="Arial"/>
          <w:sz w:val="18"/>
          <w:szCs w:val="18"/>
        </w:rPr>
        <w:t>urządzenia/testu</w:t>
      </w:r>
      <w:r w:rsidR="00FB61DE">
        <w:rPr>
          <w:rFonts w:ascii="Arial" w:hAnsi="Arial" w:cs="Arial"/>
          <w:sz w:val="18"/>
          <w:szCs w:val="18"/>
          <w:vertAlign w:val="superscript"/>
        </w:rPr>
        <w:t>1</w:t>
      </w:r>
      <w:r w:rsidR="00FB61D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wykazał</w:t>
      </w:r>
      <w:r w:rsidR="00971175" w:rsidRPr="002C7687">
        <w:rPr>
          <w:rFonts w:ascii="Arial" w:hAnsi="Arial" w:cs="Arial"/>
          <w:sz w:val="18"/>
          <w:szCs w:val="18"/>
        </w:rPr>
        <w:t>:</w:t>
      </w:r>
    </w:p>
    <w:p w14:paraId="79C29A64" w14:textId="11436F4F" w:rsidR="00756B5D" w:rsidRPr="002C7687" w:rsidRDefault="00756B5D" w:rsidP="00A80443">
      <w:pPr>
        <w:ind w:right="-2"/>
        <w:jc w:val="both"/>
        <w:rPr>
          <w:rFonts w:ascii="Arial" w:hAnsi="Arial" w:cs="Arial"/>
          <w:sz w:val="18"/>
          <w:szCs w:val="18"/>
        </w:rPr>
      </w:pPr>
    </w:p>
    <w:p w14:paraId="3CA97DF3" w14:textId="77777777" w:rsidR="00971175" w:rsidRPr="002C7687" w:rsidRDefault="00971175" w:rsidP="00971175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992"/>
        <w:gridCol w:w="992"/>
        <w:gridCol w:w="1559"/>
        <w:gridCol w:w="1448"/>
        <w:gridCol w:w="3260"/>
      </w:tblGrid>
      <w:tr w:rsidR="004063DA" w:rsidRPr="002C7687" w14:paraId="0D8207BA" w14:textId="10838D8E" w:rsidTr="004063DA">
        <w:trPr>
          <w:trHeight w:val="342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D51AB9E" w14:textId="77777777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7687">
              <w:rPr>
                <w:rFonts w:ascii="Arial" w:hAnsi="Arial" w:cs="Arial"/>
                <w:b/>
                <w:sz w:val="18"/>
                <w:szCs w:val="18"/>
              </w:rPr>
              <w:t>Badanie</w:t>
            </w:r>
          </w:p>
        </w:tc>
        <w:tc>
          <w:tcPr>
            <w:tcW w:w="992" w:type="dxa"/>
            <w:vAlign w:val="center"/>
          </w:tcPr>
          <w:p w14:paraId="0BF778D1" w14:textId="32924855" w:rsidR="004063DA" w:rsidRPr="002C7687" w:rsidRDefault="004063DA" w:rsidP="004063DA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992" w:type="dxa"/>
            <w:vAlign w:val="center"/>
          </w:tcPr>
          <w:p w14:paraId="5131AC28" w14:textId="056843A3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C7687">
              <w:rPr>
                <w:rFonts w:ascii="Arial" w:hAnsi="Arial" w:cs="Arial"/>
                <w:b/>
                <w:sz w:val="18"/>
                <w:szCs w:val="18"/>
              </w:rPr>
              <w:t>Godzina, minuta</w:t>
            </w:r>
          </w:p>
        </w:tc>
        <w:tc>
          <w:tcPr>
            <w:tcW w:w="1559" w:type="dxa"/>
            <w:vAlign w:val="center"/>
          </w:tcPr>
          <w:p w14:paraId="79A6599D" w14:textId="72C3DD7B" w:rsidR="004063DA" w:rsidRPr="00E44773" w:rsidRDefault="004063DA" w:rsidP="00D60CE0">
            <w:pPr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</w:rPr>
            </w:pPr>
            <w:r w:rsidRPr="002C7687">
              <w:rPr>
                <w:rFonts w:ascii="Arial" w:hAnsi="Arial" w:cs="Arial"/>
                <w:b/>
                <w:sz w:val="18"/>
                <w:szCs w:val="18"/>
              </w:rPr>
              <w:t>Wynik w mg/dm</w:t>
            </w:r>
            <w:r w:rsidRPr="00E44773">
              <w:rPr>
                <w:rFonts w:ascii="Arial" w:hAnsi="Arial" w:cs="Arial"/>
                <w:b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448" w:type="dxa"/>
            <w:vMerge w:val="restart"/>
            <w:tcBorders>
              <w:top w:val="nil"/>
              <w:right w:val="single" w:sz="4" w:space="0" w:color="auto"/>
            </w:tcBorders>
            <w:vAlign w:val="center"/>
          </w:tcPr>
          <w:p w14:paraId="0CF63C0A" w14:textId="1660AB56" w:rsidR="004063DA" w:rsidRPr="001F6EDC" w:rsidRDefault="004063DA" w:rsidP="00F71BB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14:paraId="09C2076A" w14:textId="00D09D31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Wykryta substancja działająca 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  <w:t>podobnie do alkoholu</w:t>
            </w:r>
          </w:p>
        </w:tc>
      </w:tr>
      <w:tr w:rsidR="004063DA" w:rsidRPr="002C7687" w14:paraId="2DF1987F" w14:textId="7D1F3317" w:rsidTr="004063DA">
        <w:trPr>
          <w:trHeight w:val="408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1C8A4B" w14:textId="745570C3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7687">
              <w:rPr>
                <w:rFonts w:ascii="Arial" w:hAnsi="Arial" w:cs="Arial"/>
                <w:b/>
                <w:sz w:val="22"/>
                <w:szCs w:val="22"/>
              </w:rPr>
              <w:t>I</w:t>
            </w:r>
          </w:p>
        </w:tc>
        <w:tc>
          <w:tcPr>
            <w:tcW w:w="992" w:type="dxa"/>
            <w:vAlign w:val="center"/>
          </w:tcPr>
          <w:p w14:paraId="26AE6835" w14:textId="77777777" w:rsidR="004063DA" w:rsidRPr="002C7687" w:rsidRDefault="004063DA" w:rsidP="004063D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65F25089" w14:textId="2FE2B109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C088A30" w14:textId="77777777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8" w:type="dxa"/>
            <w:vMerge/>
            <w:tcBorders>
              <w:right w:val="single" w:sz="4" w:space="0" w:color="auto"/>
            </w:tcBorders>
            <w:vAlign w:val="center"/>
          </w:tcPr>
          <w:p w14:paraId="238C0FE8" w14:textId="26510191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14:paraId="641C981A" w14:textId="29AFAA8B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063DA" w:rsidRPr="002C7687" w14:paraId="49784539" w14:textId="1F52BFFD" w:rsidTr="004063DA">
        <w:trPr>
          <w:trHeight w:val="410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82C417" w14:textId="53DB3083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7687">
              <w:rPr>
                <w:rFonts w:ascii="Arial" w:hAnsi="Arial" w:cs="Arial"/>
                <w:b/>
                <w:sz w:val="22"/>
                <w:szCs w:val="22"/>
              </w:rPr>
              <w:t>II</w:t>
            </w:r>
          </w:p>
        </w:tc>
        <w:tc>
          <w:tcPr>
            <w:tcW w:w="992" w:type="dxa"/>
            <w:vAlign w:val="center"/>
          </w:tcPr>
          <w:p w14:paraId="4091DBBD" w14:textId="77777777" w:rsidR="004063DA" w:rsidRPr="002C7687" w:rsidRDefault="004063DA" w:rsidP="004063D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992" w:type="dxa"/>
            <w:vAlign w:val="center"/>
          </w:tcPr>
          <w:p w14:paraId="1BA96BBE" w14:textId="0BE08D1A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559" w:type="dxa"/>
            <w:vAlign w:val="center"/>
          </w:tcPr>
          <w:p w14:paraId="4D971324" w14:textId="77777777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448" w:type="dxa"/>
            <w:vMerge/>
            <w:tcBorders>
              <w:right w:val="single" w:sz="4" w:space="0" w:color="auto"/>
            </w:tcBorders>
            <w:vAlign w:val="center"/>
          </w:tcPr>
          <w:p w14:paraId="32AA843F" w14:textId="7510CE63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</w:tcBorders>
            <w:vAlign w:val="center"/>
          </w:tcPr>
          <w:p w14:paraId="1D4F7A36" w14:textId="34C61248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  <w:tr w:rsidR="004063DA" w:rsidRPr="002C7687" w14:paraId="15BEDA40" w14:textId="04753A26" w:rsidTr="004063DA">
        <w:trPr>
          <w:trHeight w:val="476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4A88F" w14:textId="22F6D810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C7687">
              <w:rPr>
                <w:rFonts w:ascii="Arial" w:hAnsi="Arial" w:cs="Arial"/>
                <w:b/>
                <w:sz w:val="22"/>
                <w:szCs w:val="22"/>
              </w:rPr>
              <w:t>III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69CAD9" w14:textId="77777777" w:rsidR="004063DA" w:rsidRPr="002C7687" w:rsidRDefault="004063DA" w:rsidP="004063DA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2535DA6" w14:textId="36A7AB77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133C9222" w14:textId="77777777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448" w:type="dxa"/>
            <w:vMerge/>
            <w:tcBorders>
              <w:bottom w:val="nil"/>
              <w:right w:val="single" w:sz="4" w:space="0" w:color="auto"/>
            </w:tcBorders>
            <w:vAlign w:val="center"/>
          </w:tcPr>
          <w:p w14:paraId="31391F2B" w14:textId="29BC8C3D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04C09A5" w14:textId="56DE722F" w:rsidR="004063DA" w:rsidRPr="002C7687" w:rsidRDefault="004063DA" w:rsidP="00D60CE0">
            <w:pPr>
              <w:jc w:val="center"/>
              <w:rPr>
                <w:rFonts w:ascii="Arial" w:hAnsi="Arial" w:cs="Arial"/>
                <w:b/>
                <w:sz w:val="22"/>
              </w:rPr>
            </w:pPr>
          </w:p>
        </w:tc>
      </w:tr>
    </w:tbl>
    <w:p w14:paraId="125B01D7" w14:textId="005CB7AC" w:rsidR="00971175" w:rsidRDefault="00A80443" w:rsidP="00971175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14:paraId="0D072C20" w14:textId="52DDF565" w:rsidR="00756B5D" w:rsidRPr="00D30354" w:rsidRDefault="00756B5D" w:rsidP="00D30354">
      <w:pPr>
        <w:jc w:val="center"/>
        <w:rPr>
          <w:rFonts w:ascii="Arial" w:hAnsi="Arial" w:cs="Arial"/>
          <w:sz w:val="14"/>
          <w:szCs w:val="14"/>
        </w:rPr>
      </w:pPr>
      <w:r w:rsidRPr="00D30354">
        <w:rPr>
          <w:rFonts w:ascii="Arial" w:hAnsi="Arial" w:cs="Arial"/>
          <w:sz w:val="14"/>
          <w:szCs w:val="14"/>
        </w:rPr>
        <w:t>nie wypełnione pola tabel muszą zostać wykreślone</w:t>
      </w:r>
    </w:p>
    <w:p w14:paraId="281C0793" w14:textId="77777777" w:rsidR="00D30354" w:rsidRPr="00A80443" w:rsidRDefault="00D30354" w:rsidP="00971175">
      <w:pPr>
        <w:jc w:val="both"/>
        <w:rPr>
          <w:rFonts w:ascii="Arial" w:hAnsi="Arial" w:cs="Arial"/>
          <w:sz w:val="10"/>
          <w:szCs w:val="10"/>
        </w:rPr>
      </w:pPr>
    </w:p>
    <w:p w14:paraId="7679C63F" w14:textId="76D6D8A9" w:rsidR="00492165" w:rsidRDefault="00492165" w:rsidP="00971175">
      <w:pPr>
        <w:jc w:val="both"/>
        <w:rPr>
          <w:rFonts w:ascii="Arial" w:hAnsi="Arial" w:cs="Arial"/>
          <w:sz w:val="14"/>
          <w:szCs w:val="14"/>
        </w:rPr>
      </w:pPr>
    </w:p>
    <w:p w14:paraId="16DB8BD7" w14:textId="77777777" w:rsidR="00FC4362" w:rsidRPr="001C34CB" w:rsidRDefault="00FC4362" w:rsidP="00971175">
      <w:pPr>
        <w:jc w:val="both"/>
        <w:rPr>
          <w:rFonts w:ascii="Arial" w:hAnsi="Arial" w:cs="Arial"/>
          <w:sz w:val="14"/>
          <w:szCs w:val="14"/>
        </w:rPr>
      </w:pPr>
    </w:p>
    <w:p w14:paraId="4392FB96" w14:textId="77777777" w:rsidR="00FF4CB5" w:rsidRPr="00A96A08" w:rsidRDefault="00FF4CB5" w:rsidP="00FF4CB5">
      <w:pPr>
        <w:jc w:val="both"/>
        <w:rPr>
          <w:rFonts w:ascii="Arial" w:hAnsi="Arial" w:cs="Arial"/>
          <w:sz w:val="18"/>
          <w:szCs w:val="18"/>
        </w:rPr>
      </w:pPr>
      <w:r w:rsidRPr="00A96A08">
        <w:rPr>
          <w:rFonts w:ascii="Arial" w:hAnsi="Arial" w:cs="Arial"/>
          <w:sz w:val="18"/>
          <w:szCs w:val="18"/>
        </w:rPr>
        <w:t>Badanie przeprowadzono w obecności:</w:t>
      </w:r>
    </w:p>
    <w:p w14:paraId="78CA90F7" w14:textId="77777777" w:rsidR="00FF4CB5" w:rsidRPr="00A96A08" w:rsidRDefault="00FF4CB5" w:rsidP="00FF4CB5">
      <w:pPr>
        <w:jc w:val="both"/>
        <w:rPr>
          <w:rFonts w:ascii="Arial" w:hAnsi="Arial" w:cs="Arial"/>
          <w:sz w:val="18"/>
          <w:szCs w:val="18"/>
        </w:rPr>
      </w:pPr>
    </w:p>
    <w:p w14:paraId="0E284E04" w14:textId="7B54CDEC" w:rsidR="00FF4CB5" w:rsidRPr="00A96A08" w:rsidRDefault="00FF4CB5" w:rsidP="00FF4CB5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96A08">
        <w:rPr>
          <w:rFonts w:ascii="Arial" w:hAnsi="Arial" w:cs="Arial"/>
          <w:sz w:val="18"/>
          <w:szCs w:val="18"/>
        </w:rPr>
        <w:t>.......................................</w:t>
      </w:r>
      <w:r>
        <w:rPr>
          <w:rFonts w:ascii="Arial" w:hAnsi="Arial" w:cs="Arial"/>
          <w:sz w:val="18"/>
          <w:szCs w:val="18"/>
        </w:rPr>
        <w:t xml:space="preserve">.......         charakter obecności:     </w:t>
      </w:r>
      <w:r w:rsidRPr="00A96A08">
        <w:rPr>
          <w:rFonts w:ascii="Arial" w:hAnsi="Arial" w:cs="Arial"/>
          <w:sz w:val="18"/>
          <w:szCs w:val="18"/>
        </w:rPr>
        <w:t>..............................</w:t>
      </w:r>
      <w:r>
        <w:rPr>
          <w:rFonts w:ascii="Arial" w:hAnsi="Arial" w:cs="Arial"/>
          <w:sz w:val="18"/>
          <w:szCs w:val="18"/>
        </w:rPr>
        <w:t>..........              ..............................................</w:t>
      </w:r>
    </w:p>
    <w:p w14:paraId="3B45B3B7" w14:textId="7A65B8B2" w:rsidR="00FF4CB5" w:rsidRDefault="00FF4CB5" w:rsidP="00FF4CB5">
      <w:pPr>
        <w:ind w:left="708"/>
        <w:jc w:val="both"/>
        <w:rPr>
          <w:rFonts w:ascii="Arial" w:hAnsi="Arial" w:cs="Arial"/>
          <w:sz w:val="18"/>
          <w:szCs w:val="18"/>
          <w:vertAlign w:val="superscript"/>
        </w:rPr>
      </w:pPr>
      <w:r>
        <w:rPr>
          <w:rFonts w:ascii="Arial" w:hAnsi="Arial" w:cs="Arial"/>
          <w:sz w:val="18"/>
          <w:szCs w:val="18"/>
          <w:vertAlign w:val="superscript"/>
        </w:rPr>
        <w:t xml:space="preserve">          /imię i nazwisko/</w:t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  <w:t xml:space="preserve">          </w:t>
      </w:r>
      <w:r>
        <w:rPr>
          <w:rFonts w:ascii="Arial" w:hAnsi="Arial" w:cs="Arial"/>
          <w:sz w:val="18"/>
          <w:szCs w:val="18"/>
          <w:vertAlign w:val="superscript"/>
        </w:rPr>
        <w:tab/>
      </w:r>
      <w:r w:rsidR="00FC4362">
        <w:rPr>
          <w:rFonts w:ascii="Arial" w:hAnsi="Arial" w:cs="Arial"/>
          <w:sz w:val="18"/>
          <w:szCs w:val="18"/>
          <w:vertAlign w:val="superscript"/>
        </w:rPr>
        <w:t xml:space="preserve">                 </w:t>
      </w:r>
      <w:r>
        <w:rPr>
          <w:rFonts w:ascii="Arial" w:hAnsi="Arial" w:cs="Arial"/>
          <w:sz w:val="18"/>
          <w:szCs w:val="18"/>
          <w:vertAlign w:val="superscript"/>
        </w:rPr>
        <w:t>/czytelny podpis/</w:t>
      </w:r>
    </w:p>
    <w:p w14:paraId="14102BAE" w14:textId="77777777" w:rsidR="00F6164A" w:rsidRPr="007B7510" w:rsidRDefault="00F6164A" w:rsidP="00FF4CB5">
      <w:pPr>
        <w:ind w:left="708"/>
        <w:jc w:val="both"/>
        <w:rPr>
          <w:rFonts w:ascii="Arial" w:hAnsi="Arial" w:cs="Arial"/>
          <w:sz w:val="18"/>
          <w:szCs w:val="18"/>
          <w:vertAlign w:val="superscript"/>
        </w:rPr>
      </w:pPr>
    </w:p>
    <w:p w14:paraId="7C0C3929" w14:textId="7F6CD01D" w:rsidR="00FF4CB5" w:rsidRPr="00A96A08" w:rsidRDefault="00FF4CB5" w:rsidP="00FF4CB5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A96A08">
        <w:rPr>
          <w:rFonts w:ascii="Arial" w:hAnsi="Arial" w:cs="Arial"/>
          <w:sz w:val="18"/>
          <w:szCs w:val="18"/>
        </w:rPr>
        <w:t>........................................</w:t>
      </w:r>
      <w:r>
        <w:rPr>
          <w:rFonts w:ascii="Arial" w:hAnsi="Arial" w:cs="Arial"/>
          <w:sz w:val="18"/>
          <w:szCs w:val="18"/>
        </w:rPr>
        <w:t xml:space="preserve">......        charakter obecności:     </w:t>
      </w:r>
      <w:r w:rsidRPr="00A96A08">
        <w:rPr>
          <w:rFonts w:ascii="Arial" w:hAnsi="Arial" w:cs="Arial"/>
          <w:sz w:val="18"/>
          <w:szCs w:val="18"/>
        </w:rPr>
        <w:t>...............................</w:t>
      </w:r>
      <w:r>
        <w:rPr>
          <w:rFonts w:ascii="Arial" w:hAnsi="Arial" w:cs="Arial"/>
          <w:sz w:val="18"/>
          <w:szCs w:val="18"/>
        </w:rPr>
        <w:t>.........           ..............................................</w:t>
      </w:r>
      <w:r w:rsidR="00BF303C">
        <w:rPr>
          <w:rFonts w:ascii="Arial" w:hAnsi="Arial" w:cs="Arial"/>
          <w:sz w:val="18"/>
          <w:szCs w:val="18"/>
        </w:rPr>
        <w:t>.</w:t>
      </w:r>
    </w:p>
    <w:p w14:paraId="7BF9D73F" w14:textId="10088BF8" w:rsidR="00FF4CB5" w:rsidRPr="007B7510" w:rsidRDefault="00FF4CB5" w:rsidP="00FF4CB5">
      <w:pPr>
        <w:ind w:firstLine="708"/>
        <w:jc w:val="both"/>
        <w:rPr>
          <w:rFonts w:ascii="Arial" w:hAnsi="Arial" w:cs="Arial"/>
          <w:sz w:val="18"/>
          <w:szCs w:val="18"/>
          <w:vertAlign w:val="superscript"/>
        </w:rPr>
      </w:pPr>
      <w:r w:rsidRPr="007B7510">
        <w:rPr>
          <w:rFonts w:ascii="Arial" w:hAnsi="Arial" w:cs="Arial"/>
          <w:sz w:val="18"/>
          <w:szCs w:val="18"/>
          <w:vertAlign w:val="superscript"/>
        </w:rPr>
        <w:t xml:space="preserve">     </w:t>
      </w:r>
      <w:r>
        <w:rPr>
          <w:rFonts w:ascii="Arial" w:hAnsi="Arial" w:cs="Arial"/>
          <w:sz w:val="18"/>
          <w:szCs w:val="18"/>
          <w:vertAlign w:val="superscript"/>
        </w:rPr>
        <w:t xml:space="preserve">   </w:t>
      </w:r>
      <w:r w:rsidRPr="007B7510">
        <w:rPr>
          <w:rFonts w:ascii="Arial" w:hAnsi="Arial" w:cs="Arial"/>
          <w:sz w:val="18"/>
          <w:szCs w:val="18"/>
          <w:vertAlign w:val="superscript"/>
        </w:rPr>
        <w:t xml:space="preserve"> /imię</w:t>
      </w:r>
      <w:r>
        <w:rPr>
          <w:rFonts w:ascii="Arial" w:hAnsi="Arial" w:cs="Arial"/>
          <w:sz w:val="18"/>
          <w:szCs w:val="18"/>
          <w:vertAlign w:val="superscript"/>
        </w:rPr>
        <w:t xml:space="preserve"> i nazwisk</w:t>
      </w:r>
      <w:r w:rsidR="0017755F">
        <w:rPr>
          <w:rFonts w:ascii="Arial" w:hAnsi="Arial" w:cs="Arial"/>
          <w:sz w:val="18"/>
          <w:szCs w:val="18"/>
          <w:vertAlign w:val="superscript"/>
        </w:rPr>
        <w:t>o</w:t>
      </w:r>
      <w:r>
        <w:rPr>
          <w:rFonts w:ascii="Arial" w:hAnsi="Arial" w:cs="Arial"/>
          <w:sz w:val="18"/>
          <w:szCs w:val="18"/>
          <w:vertAlign w:val="superscript"/>
        </w:rPr>
        <w:t>/</w:t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>
        <w:rPr>
          <w:rFonts w:ascii="Arial" w:hAnsi="Arial" w:cs="Arial"/>
          <w:sz w:val="18"/>
          <w:szCs w:val="18"/>
          <w:vertAlign w:val="superscript"/>
        </w:rPr>
        <w:tab/>
      </w:r>
      <w:r w:rsidR="00FC4362">
        <w:rPr>
          <w:rFonts w:ascii="Arial" w:hAnsi="Arial" w:cs="Arial"/>
          <w:sz w:val="18"/>
          <w:szCs w:val="18"/>
          <w:vertAlign w:val="superscript"/>
        </w:rPr>
        <w:t xml:space="preserve">                                     </w:t>
      </w:r>
      <w:r>
        <w:rPr>
          <w:rFonts w:ascii="Arial" w:hAnsi="Arial" w:cs="Arial"/>
          <w:sz w:val="18"/>
          <w:szCs w:val="18"/>
          <w:vertAlign w:val="superscript"/>
        </w:rPr>
        <w:t>/czytelny podpis/</w:t>
      </w:r>
    </w:p>
    <w:p w14:paraId="1B7CCC4A" w14:textId="66D2D94A" w:rsidR="00EC3890" w:rsidRDefault="00EC3890" w:rsidP="00971175">
      <w:pPr>
        <w:jc w:val="both"/>
        <w:rPr>
          <w:rFonts w:ascii="Arial" w:hAnsi="Arial" w:cs="Arial"/>
          <w:sz w:val="22"/>
        </w:rPr>
      </w:pPr>
    </w:p>
    <w:p w14:paraId="4FE57316" w14:textId="51CF3C8D" w:rsidR="007B7510" w:rsidRPr="002C32EA" w:rsidRDefault="007B7510" w:rsidP="00971175">
      <w:pPr>
        <w:jc w:val="both"/>
        <w:rPr>
          <w:rFonts w:ascii="Arial" w:hAnsi="Arial" w:cs="Arial"/>
          <w:sz w:val="22"/>
        </w:rPr>
      </w:pPr>
    </w:p>
    <w:p w14:paraId="06D1CE10" w14:textId="1D443BF6" w:rsidR="00EC3890" w:rsidRPr="00EC3890" w:rsidRDefault="00EC3890" w:rsidP="00FF4CB5">
      <w:pPr>
        <w:ind w:firstLine="708"/>
        <w:jc w:val="both"/>
        <w:rPr>
          <w:rFonts w:ascii="Arial" w:hAnsi="Arial" w:cs="Arial"/>
          <w:sz w:val="22"/>
        </w:rPr>
      </w:pPr>
      <w:r w:rsidRPr="00EC3890">
        <w:rPr>
          <w:rFonts w:ascii="Arial" w:hAnsi="Arial" w:cs="Arial"/>
          <w:sz w:val="22"/>
        </w:rPr>
        <w:t>...............................................</w:t>
      </w:r>
      <w:r w:rsidRPr="00EC3890">
        <w:rPr>
          <w:rFonts w:ascii="Arial" w:hAnsi="Arial" w:cs="Arial"/>
          <w:sz w:val="22"/>
        </w:rPr>
        <w:tab/>
      </w:r>
      <w:r w:rsidRPr="00EC3890">
        <w:rPr>
          <w:rFonts w:ascii="Arial" w:hAnsi="Arial" w:cs="Arial"/>
          <w:sz w:val="22"/>
        </w:rPr>
        <w:tab/>
      </w:r>
      <w:r w:rsidRPr="00EC3890">
        <w:rPr>
          <w:rFonts w:ascii="Arial" w:hAnsi="Arial" w:cs="Arial"/>
          <w:sz w:val="22"/>
        </w:rPr>
        <w:tab/>
      </w:r>
      <w:r w:rsidRPr="00EC3890">
        <w:rPr>
          <w:rFonts w:ascii="Arial" w:hAnsi="Arial" w:cs="Arial"/>
          <w:sz w:val="22"/>
        </w:rPr>
        <w:tab/>
      </w:r>
      <w:r w:rsidRPr="00EC3890">
        <w:rPr>
          <w:rFonts w:ascii="Arial" w:hAnsi="Arial" w:cs="Arial"/>
          <w:sz w:val="22"/>
        </w:rPr>
        <w:tab/>
        <w:t>...............</w:t>
      </w:r>
      <w:r w:rsidR="001C34CB">
        <w:rPr>
          <w:rFonts w:ascii="Arial" w:hAnsi="Arial" w:cs="Arial"/>
          <w:sz w:val="22"/>
        </w:rPr>
        <w:t>........................</w:t>
      </w:r>
      <w:r w:rsidR="00001CAF">
        <w:rPr>
          <w:rFonts w:ascii="Arial" w:hAnsi="Arial" w:cs="Arial"/>
          <w:sz w:val="22"/>
        </w:rPr>
        <w:t>..</w:t>
      </w:r>
    </w:p>
    <w:p w14:paraId="70B9F6CD" w14:textId="7FC7AE54" w:rsidR="00F156BC" w:rsidRPr="00663E58" w:rsidRDefault="00EC3890" w:rsidP="00087A79">
      <w:pPr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t xml:space="preserve">                         </w:t>
      </w:r>
      <w:r w:rsidR="00FF4CB5">
        <w:rPr>
          <w:rFonts w:ascii="Arial" w:hAnsi="Arial" w:cs="Arial"/>
          <w:sz w:val="10"/>
          <w:szCs w:val="10"/>
        </w:rPr>
        <w:tab/>
      </w:r>
      <w:r w:rsidR="00FF4CB5"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 xml:space="preserve">   </w:t>
      </w:r>
      <w:r w:rsidRPr="00EC3890">
        <w:rPr>
          <w:rFonts w:ascii="Arial" w:hAnsi="Arial" w:cs="Arial"/>
          <w:sz w:val="10"/>
          <w:szCs w:val="10"/>
        </w:rPr>
        <w:t>/podpis osoby badanej/</w:t>
      </w:r>
      <w:r w:rsidRPr="00EC3890">
        <w:rPr>
          <w:rFonts w:ascii="Arial" w:hAnsi="Arial" w:cs="Arial"/>
          <w:sz w:val="10"/>
          <w:szCs w:val="10"/>
        </w:rPr>
        <w:tab/>
      </w:r>
      <w:r w:rsidRPr="00EC3890">
        <w:rPr>
          <w:rFonts w:ascii="Arial" w:hAnsi="Arial" w:cs="Arial"/>
          <w:sz w:val="10"/>
          <w:szCs w:val="10"/>
        </w:rPr>
        <w:tab/>
      </w:r>
      <w:r w:rsidRPr="00EC3890">
        <w:rPr>
          <w:rFonts w:ascii="Arial" w:hAnsi="Arial" w:cs="Arial"/>
          <w:sz w:val="10"/>
          <w:szCs w:val="10"/>
        </w:rPr>
        <w:tab/>
      </w:r>
      <w:r w:rsidRPr="00EC3890">
        <w:rPr>
          <w:rFonts w:ascii="Arial" w:hAnsi="Arial" w:cs="Arial"/>
          <w:sz w:val="10"/>
          <w:szCs w:val="10"/>
        </w:rPr>
        <w:tab/>
      </w:r>
      <w:r w:rsidRPr="00EC3890">
        <w:rPr>
          <w:rFonts w:ascii="Arial" w:hAnsi="Arial" w:cs="Arial"/>
          <w:sz w:val="10"/>
          <w:szCs w:val="10"/>
        </w:rPr>
        <w:tab/>
      </w:r>
      <w:r w:rsidRPr="00EC3890">
        <w:rPr>
          <w:rFonts w:ascii="Arial" w:hAnsi="Arial" w:cs="Arial"/>
          <w:sz w:val="10"/>
          <w:szCs w:val="10"/>
        </w:rPr>
        <w:tab/>
      </w:r>
      <w:r>
        <w:rPr>
          <w:rFonts w:ascii="Arial" w:hAnsi="Arial" w:cs="Arial"/>
          <w:sz w:val="10"/>
          <w:szCs w:val="10"/>
        </w:rPr>
        <w:t xml:space="preserve">                                           </w:t>
      </w:r>
      <w:r w:rsidR="00FF4CB5">
        <w:rPr>
          <w:rFonts w:ascii="Arial" w:hAnsi="Arial" w:cs="Arial"/>
          <w:sz w:val="10"/>
          <w:szCs w:val="10"/>
        </w:rPr>
        <w:t>/podpis prowadz</w:t>
      </w:r>
      <w:r w:rsidRPr="00EC3890">
        <w:rPr>
          <w:rFonts w:ascii="Arial" w:hAnsi="Arial" w:cs="Arial"/>
          <w:sz w:val="10"/>
          <w:szCs w:val="10"/>
        </w:rPr>
        <w:t>ącego badanie/</w:t>
      </w:r>
    </w:p>
    <w:p w14:paraId="445D3E17" w14:textId="77777777" w:rsidR="00E90425" w:rsidRDefault="00E90425" w:rsidP="00087A79">
      <w:pPr>
        <w:jc w:val="both"/>
        <w:rPr>
          <w:rFonts w:ascii="Arial" w:hAnsi="Arial" w:cs="Arial"/>
          <w:iCs/>
          <w:sz w:val="18"/>
          <w:szCs w:val="18"/>
        </w:rPr>
      </w:pPr>
    </w:p>
    <w:p w14:paraId="625B678A" w14:textId="77777777" w:rsidR="00FC4362" w:rsidRDefault="00FC4362" w:rsidP="00087A79">
      <w:pPr>
        <w:jc w:val="both"/>
        <w:rPr>
          <w:rFonts w:ascii="Arial" w:hAnsi="Arial" w:cs="Arial"/>
          <w:iCs/>
          <w:sz w:val="18"/>
          <w:szCs w:val="18"/>
        </w:rPr>
      </w:pPr>
    </w:p>
    <w:p w14:paraId="02AB58EB" w14:textId="77777777" w:rsidR="00FC4362" w:rsidRDefault="00FC4362" w:rsidP="00087A79">
      <w:pPr>
        <w:jc w:val="both"/>
        <w:rPr>
          <w:rFonts w:ascii="Arial" w:hAnsi="Arial" w:cs="Arial"/>
          <w:iCs/>
          <w:sz w:val="18"/>
          <w:szCs w:val="18"/>
        </w:rPr>
      </w:pPr>
    </w:p>
    <w:p w14:paraId="5B6692C3" w14:textId="77777777" w:rsidR="00FC4362" w:rsidRDefault="00FC4362" w:rsidP="00087A79">
      <w:pPr>
        <w:jc w:val="both"/>
        <w:rPr>
          <w:rFonts w:ascii="Arial" w:hAnsi="Arial" w:cs="Arial"/>
          <w:iCs/>
          <w:sz w:val="18"/>
          <w:szCs w:val="18"/>
        </w:rPr>
      </w:pPr>
    </w:p>
    <w:p w14:paraId="22BE8AC5" w14:textId="77777777" w:rsidR="00FC4362" w:rsidRDefault="00FC4362" w:rsidP="00087A79">
      <w:pPr>
        <w:jc w:val="both"/>
        <w:rPr>
          <w:rFonts w:ascii="Arial" w:hAnsi="Arial" w:cs="Arial"/>
          <w:iCs/>
          <w:sz w:val="18"/>
          <w:szCs w:val="18"/>
        </w:rPr>
      </w:pPr>
    </w:p>
    <w:p w14:paraId="5265A965" w14:textId="0919181B" w:rsidR="00087A79" w:rsidRPr="00087A79" w:rsidRDefault="00087A79" w:rsidP="00087A79">
      <w:pPr>
        <w:jc w:val="both"/>
        <w:rPr>
          <w:rFonts w:ascii="Arial" w:hAnsi="Arial" w:cs="Arial"/>
          <w:iCs/>
          <w:sz w:val="18"/>
          <w:szCs w:val="18"/>
        </w:rPr>
      </w:pPr>
      <w:r w:rsidRPr="00087A79">
        <w:rPr>
          <w:rFonts w:ascii="Arial" w:hAnsi="Arial" w:cs="Arial"/>
          <w:iCs/>
          <w:sz w:val="18"/>
          <w:szCs w:val="18"/>
        </w:rPr>
        <w:lastRenderedPageBreak/>
        <w:t>Informacja o przyczynach braku podpisu protokołu przez</w:t>
      </w:r>
      <w:r w:rsidR="00356DE3">
        <w:rPr>
          <w:rFonts w:ascii="Arial" w:hAnsi="Arial" w:cs="Arial"/>
          <w:iCs/>
          <w:sz w:val="18"/>
          <w:szCs w:val="18"/>
        </w:rPr>
        <w:t xml:space="preserve"> niedopuszczonego do pracy</w:t>
      </w:r>
      <w:r w:rsidRPr="00087A79">
        <w:rPr>
          <w:rFonts w:ascii="Arial" w:hAnsi="Arial" w:cs="Arial"/>
          <w:iCs/>
          <w:sz w:val="18"/>
          <w:szCs w:val="18"/>
        </w:rPr>
        <w:t xml:space="preserve"> pracownika</w:t>
      </w:r>
      <w:r w:rsidR="00F5756F">
        <w:rPr>
          <w:rStyle w:val="Odwoanieprzypisudolnego"/>
          <w:rFonts w:ascii="Arial" w:hAnsi="Arial" w:cs="Arial"/>
          <w:iCs/>
          <w:sz w:val="18"/>
          <w:szCs w:val="18"/>
        </w:rPr>
        <w:footnoteReference w:id="3"/>
      </w:r>
      <w:r w:rsidRPr="00087A79">
        <w:rPr>
          <w:rFonts w:ascii="Arial" w:hAnsi="Arial" w:cs="Arial"/>
          <w:iCs/>
          <w:sz w:val="18"/>
          <w:szCs w:val="18"/>
        </w:rPr>
        <w:t xml:space="preserve">: </w:t>
      </w:r>
      <w:r w:rsidR="00356DE3">
        <w:rPr>
          <w:rFonts w:ascii="Arial" w:hAnsi="Arial" w:cs="Arial"/>
          <w:iCs/>
          <w:sz w:val="18"/>
          <w:szCs w:val="18"/>
        </w:rPr>
        <w:t>…………………………</w:t>
      </w:r>
      <w:r w:rsidR="00D30354">
        <w:rPr>
          <w:rFonts w:ascii="Arial" w:hAnsi="Arial" w:cs="Arial"/>
          <w:iCs/>
          <w:sz w:val="18"/>
          <w:szCs w:val="18"/>
        </w:rPr>
        <w:t>...</w:t>
      </w:r>
    </w:p>
    <w:p w14:paraId="225D4D2A" w14:textId="7066096A" w:rsidR="00E90425" w:rsidRDefault="00087A79" w:rsidP="00087A79">
      <w:pPr>
        <w:jc w:val="both"/>
        <w:rPr>
          <w:rFonts w:ascii="Arial" w:hAnsi="Arial" w:cs="Arial"/>
          <w:iCs/>
          <w:sz w:val="18"/>
          <w:szCs w:val="18"/>
        </w:rPr>
      </w:pPr>
      <w:r w:rsidRPr="00087A79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</w:t>
      </w:r>
      <w:r w:rsidR="00F156BC">
        <w:rPr>
          <w:rFonts w:ascii="Arial" w:hAnsi="Arial" w:cs="Arial"/>
          <w:iCs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26D5BFEB" w14:textId="77777777" w:rsidR="00F6164A" w:rsidRPr="00087A79" w:rsidRDefault="00F6164A" w:rsidP="00087A79">
      <w:pPr>
        <w:jc w:val="both"/>
        <w:rPr>
          <w:rFonts w:ascii="Arial" w:hAnsi="Arial" w:cs="Arial"/>
          <w:iCs/>
          <w:sz w:val="18"/>
          <w:szCs w:val="18"/>
        </w:rPr>
      </w:pPr>
    </w:p>
    <w:p w14:paraId="08DFA94F" w14:textId="0F7D3684" w:rsidR="00F156BC" w:rsidRPr="00087A79" w:rsidRDefault="00087A79" w:rsidP="00087A79">
      <w:pPr>
        <w:jc w:val="both"/>
        <w:rPr>
          <w:rFonts w:ascii="Arial" w:hAnsi="Arial" w:cs="Arial"/>
          <w:iCs/>
          <w:sz w:val="18"/>
          <w:szCs w:val="18"/>
        </w:rPr>
      </w:pPr>
      <w:r w:rsidRPr="00087A79">
        <w:rPr>
          <w:rFonts w:ascii="Arial" w:hAnsi="Arial" w:cs="Arial"/>
          <w:iCs/>
          <w:sz w:val="18"/>
          <w:szCs w:val="18"/>
        </w:rPr>
        <w:t>…………………………………………..………</w:t>
      </w:r>
      <w:r w:rsidR="00115697">
        <w:rPr>
          <w:rFonts w:ascii="Arial" w:hAnsi="Arial" w:cs="Arial"/>
          <w:iCs/>
          <w:sz w:val="18"/>
          <w:szCs w:val="18"/>
        </w:rPr>
        <w:t>…</w:t>
      </w:r>
    </w:p>
    <w:p w14:paraId="1F0CF4E4" w14:textId="0FEDE258" w:rsidR="00087A79" w:rsidRDefault="00F156BC" w:rsidP="00F156BC">
      <w:pPr>
        <w:ind w:left="708" w:firstLine="708"/>
        <w:jc w:val="both"/>
        <w:rPr>
          <w:rFonts w:ascii="Arial" w:hAnsi="Arial" w:cs="Arial"/>
          <w:iCs/>
          <w:sz w:val="10"/>
          <w:szCs w:val="10"/>
        </w:rPr>
      </w:pPr>
      <w:r>
        <w:rPr>
          <w:rFonts w:ascii="Arial" w:hAnsi="Arial" w:cs="Arial"/>
          <w:iCs/>
          <w:sz w:val="10"/>
          <w:szCs w:val="10"/>
        </w:rPr>
        <w:t>/</w:t>
      </w:r>
      <w:r w:rsidR="0017755F">
        <w:rPr>
          <w:rFonts w:ascii="Arial" w:hAnsi="Arial" w:cs="Arial"/>
          <w:iCs/>
          <w:sz w:val="10"/>
          <w:szCs w:val="10"/>
        </w:rPr>
        <w:t>d</w:t>
      </w:r>
      <w:r w:rsidR="00087A79" w:rsidRPr="00F156BC">
        <w:rPr>
          <w:rFonts w:ascii="Arial" w:hAnsi="Arial" w:cs="Arial"/>
          <w:iCs/>
          <w:sz w:val="10"/>
          <w:szCs w:val="10"/>
        </w:rPr>
        <w:t xml:space="preserve">ata i podpis </w:t>
      </w:r>
      <w:r>
        <w:rPr>
          <w:rFonts w:ascii="Arial" w:hAnsi="Arial" w:cs="Arial"/>
          <w:iCs/>
          <w:sz w:val="10"/>
          <w:szCs w:val="10"/>
        </w:rPr>
        <w:t>badanego/</w:t>
      </w:r>
    </w:p>
    <w:p w14:paraId="139D35C8" w14:textId="5FF2BC16" w:rsidR="00F156BC" w:rsidRDefault="00F156BC" w:rsidP="00F156BC">
      <w:pPr>
        <w:ind w:left="708" w:firstLine="708"/>
        <w:jc w:val="both"/>
        <w:rPr>
          <w:rFonts w:ascii="Arial" w:hAnsi="Arial" w:cs="Arial"/>
          <w:iCs/>
          <w:sz w:val="10"/>
          <w:szCs w:val="10"/>
        </w:rPr>
      </w:pPr>
    </w:p>
    <w:p w14:paraId="7E269079" w14:textId="50260F47" w:rsidR="00F156BC" w:rsidRDefault="00F156BC" w:rsidP="00F156BC">
      <w:pPr>
        <w:ind w:left="708" w:firstLine="708"/>
        <w:jc w:val="both"/>
        <w:rPr>
          <w:rFonts w:ascii="Arial" w:hAnsi="Arial" w:cs="Arial"/>
          <w:iCs/>
          <w:sz w:val="10"/>
          <w:szCs w:val="10"/>
        </w:rPr>
      </w:pPr>
    </w:p>
    <w:p w14:paraId="233BFABF" w14:textId="58DB9B01" w:rsidR="001707E5" w:rsidRDefault="001707E5" w:rsidP="00F156BC">
      <w:pPr>
        <w:ind w:left="708" w:firstLine="708"/>
        <w:jc w:val="both"/>
        <w:rPr>
          <w:rFonts w:ascii="Arial" w:hAnsi="Arial" w:cs="Arial"/>
          <w:iCs/>
          <w:sz w:val="10"/>
          <w:szCs w:val="10"/>
        </w:rPr>
      </w:pPr>
    </w:p>
    <w:p w14:paraId="3F896E43" w14:textId="77777777" w:rsidR="001707E5" w:rsidRPr="00F156BC" w:rsidRDefault="001707E5" w:rsidP="00F156BC">
      <w:pPr>
        <w:ind w:left="708" w:firstLine="708"/>
        <w:jc w:val="both"/>
        <w:rPr>
          <w:rFonts w:ascii="Arial" w:hAnsi="Arial" w:cs="Arial"/>
          <w:iCs/>
          <w:sz w:val="10"/>
          <w:szCs w:val="10"/>
        </w:rPr>
      </w:pPr>
    </w:p>
    <w:p w14:paraId="4F1B87B3" w14:textId="72542E15" w:rsidR="00087A79" w:rsidRPr="00087A79" w:rsidRDefault="00087A79" w:rsidP="00087A79">
      <w:pPr>
        <w:jc w:val="both"/>
        <w:rPr>
          <w:rFonts w:ascii="Arial" w:hAnsi="Arial" w:cs="Arial"/>
          <w:iCs/>
          <w:sz w:val="18"/>
          <w:szCs w:val="18"/>
        </w:rPr>
      </w:pPr>
      <w:r w:rsidRPr="00087A79">
        <w:rPr>
          <w:rFonts w:ascii="Arial" w:hAnsi="Arial" w:cs="Arial"/>
          <w:iCs/>
          <w:sz w:val="18"/>
          <w:szCs w:val="18"/>
        </w:rPr>
        <w:t>Informacja na</w:t>
      </w:r>
      <w:r w:rsidR="003351F8">
        <w:rPr>
          <w:rFonts w:ascii="Arial" w:hAnsi="Arial" w:cs="Arial"/>
          <w:iCs/>
          <w:sz w:val="18"/>
          <w:szCs w:val="18"/>
        </w:rPr>
        <w:t xml:space="preserve"> temat zgłoszenia żądania przez pracodawcę</w:t>
      </w:r>
      <w:r w:rsidR="00D848BD">
        <w:rPr>
          <w:rFonts w:ascii="Arial" w:hAnsi="Arial" w:cs="Arial"/>
          <w:iCs/>
          <w:sz w:val="18"/>
          <w:szCs w:val="18"/>
        </w:rPr>
        <w:t xml:space="preserve"> </w:t>
      </w:r>
      <w:r w:rsidR="003351F8">
        <w:rPr>
          <w:rFonts w:ascii="Arial" w:hAnsi="Arial" w:cs="Arial"/>
          <w:iCs/>
          <w:sz w:val="18"/>
          <w:szCs w:val="18"/>
        </w:rPr>
        <w:t>/</w:t>
      </w:r>
      <w:r w:rsidR="00D848BD">
        <w:rPr>
          <w:rFonts w:ascii="Arial" w:hAnsi="Arial" w:cs="Arial"/>
          <w:iCs/>
          <w:sz w:val="18"/>
          <w:szCs w:val="18"/>
        </w:rPr>
        <w:t xml:space="preserve"> </w:t>
      </w:r>
      <w:r w:rsidRPr="00087A79">
        <w:rPr>
          <w:rFonts w:ascii="Arial" w:hAnsi="Arial" w:cs="Arial"/>
          <w:iCs/>
          <w:sz w:val="18"/>
          <w:szCs w:val="18"/>
        </w:rPr>
        <w:t>pracownika niedopuszczonego do pracy</w:t>
      </w:r>
      <w:r w:rsidR="00F5756F" w:rsidRPr="00F5756F">
        <w:rPr>
          <w:rFonts w:ascii="Arial" w:hAnsi="Arial" w:cs="Arial"/>
          <w:iCs/>
          <w:sz w:val="18"/>
          <w:szCs w:val="18"/>
          <w:vertAlign w:val="superscript"/>
        </w:rPr>
        <w:t>1</w:t>
      </w:r>
    </w:p>
    <w:p w14:paraId="03A13A3F" w14:textId="0BCC9633" w:rsidR="00087A79" w:rsidRPr="00087A79" w:rsidRDefault="00087A79" w:rsidP="00087A79">
      <w:pPr>
        <w:jc w:val="both"/>
        <w:rPr>
          <w:rFonts w:ascii="Arial" w:hAnsi="Arial" w:cs="Arial"/>
          <w:iCs/>
          <w:sz w:val="18"/>
          <w:szCs w:val="18"/>
        </w:rPr>
      </w:pPr>
      <w:r w:rsidRPr="00087A79">
        <w:rPr>
          <w:rFonts w:ascii="Arial" w:hAnsi="Arial" w:cs="Arial"/>
          <w:iCs/>
          <w:sz w:val="18"/>
          <w:szCs w:val="18"/>
        </w:rPr>
        <w:t>przeprowadzenia badanie stanu trzeźwości</w:t>
      </w:r>
      <w:r w:rsidR="00D848BD">
        <w:rPr>
          <w:rFonts w:ascii="Arial" w:hAnsi="Arial" w:cs="Arial"/>
          <w:iCs/>
          <w:sz w:val="18"/>
          <w:szCs w:val="18"/>
        </w:rPr>
        <w:t xml:space="preserve"> / obecności w organi</w:t>
      </w:r>
      <w:r w:rsidR="004C3D77">
        <w:rPr>
          <w:rFonts w:ascii="Arial" w:hAnsi="Arial" w:cs="Arial"/>
          <w:iCs/>
          <w:sz w:val="18"/>
          <w:szCs w:val="18"/>
        </w:rPr>
        <w:t>zmie</w:t>
      </w:r>
      <w:r w:rsidR="001A1617" w:rsidRPr="001A1617">
        <w:t xml:space="preserve"> </w:t>
      </w:r>
      <w:r w:rsidR="001A1617" w:rsidRPr="001A1617">
        <w:rPr>
          <w:rFonts w:ascii="Arial" w:hAnsi="Arial" w:cs="Arial"/>
          <w:iCs/>
          <w:sz w:val="18"/>
          <w:szCs w:val="18"/>
        </w:rPr>
        <w:t>pracownika</w:t>
      </w:r>
      <w:r w:rsidR="00D848BD">
        <w:rPr>
          <w:rFonts w:ascii="Arial" w:hAnsi="Arial" w:cs="Arial"/>
          <w:iCs/>
          <w:sz w:val="18"/>
          <w:szCs w:val="18"/>
        </w:rPr>
        <w:t xml:space="preserve"> środka działającego podobnie do alkoholu</w:t>
      </w:r>
      <w:r w:rsidR="00F5756F">
        <w:rPr>
          <w:rFonts w:ascii="Arial" w:hAnsi="Arial" w:cs="Arial"/>
          <w:iCs/>
          <w:sz w:val="18"/>
          <w:szCs w:val="18"/>
          <w:vertAlign w:val="superscript"/>
        </w:rPr>
        <w:t>1</w:t>
      </w:r>
      <w:r w:rsidR="00F5756F" w:rsidRPr="00087A79">
        <w:rPr>
          <w:rFonts w:ascii="Arial" w:hAnsi="Arial" w:cs="Arial"/>
          <w:iCs/>
          <w:sz w:val="18"/>
          <w:szCs w:val="18"/>
        </w:rPr>
        <w:t xml:space="preserve"> </w:t>
      </w:r>
      <w:r w:rsidRPr="00087A79">
        <w:rPr>
          <w:rFonts w:ascii="Arial" w:hAnsi="Arial" w:cs="Arial"/>
          <w:iCs/>
          <w:sz w:val="18"/>
          <w:szCs w:val="18"/>
        </w:rPr>
        <w:t>przez upraw</w:t>
      </w:r>
      <w:r w:rsidR="003351F8">
        <w:rPr>
          <w:rFonts w:ascii="Arial" w:hAnsi="Arial" w:cs="Arial"/>
          <w:iCs/>
          <w:sz w:val="18"/>
          <w:szCs w:val="18"/>
        </w:rPr>
        <w:t xml:space="preserve">niony organ powołany do ochrony </w:t>
      </w:r>
      <w:r w:rsidR="00D848BD">
        <w:rPr>
          <w:rFonts w:ascii="Arial" w:hAnsi="Arial" w:cs="Arial"/>
          <w:iCs/>
          <w:sz w:val="18"/>
          <w:szCs w:val="18"/>
        </w:rPr>
        <w:t xml:space="preserve">porządku publicznego </w:t>
      </w:r>
      <w:r w:rsidRPr="00087A79">
        <w:rPr>
          <w:rFonts w:ascii="Arial" w:hAnsi="Arial" w:cs="Arial"/>
          <w:iCs/>
          <w:sz w:val="18"/>
          <w:szCs w:val="18"/>
        </w:rPr>
        <w:t>…………………</w:t>
      </w:r>
      <w:r w:rsidR="003351F8">
        <w:rPr>
          <w:rFonts w:ascii="Arial" w:hAnsi="Arial" w:cs="Arial"/>
          <w:iCs/>
          <w:sz w:val="18"/>
          <w:szCs w:val="18"/>
        </w:rPr>
        <w:t>……………………………………</w:t>
      </w:r>
      <w:r w:rsidR="00D848BD">
        <w:rPr>
          <w:rFonts w:ascii="Arial" w:hAnsi="Arial" w:cs="Arial"/>
          <w:iCs/>
          <w:sz w:val="18"/>
          <w:szCs w:val="18"/>
        </w:rPr>
        <w:t>……….</w:t>
      </w:r>
    </w:p>
    <w:p w14:paraId="5B4445CC" w14:textId="32C03C55" w:rsidR="00087A79" w:rsidRPr="00087A79" w:rsidRDefault="00087A79" w:rsidP="00087A79">
      <w:pPr>
        <w:jc w:val="both"/>
        <w:rPr>
          <w:rFonts w:ascii="Arial" w:hAnsi="Arial" w:cs="Arial"/>
          <w:iCs/>
          <w:sz w:val="18"/>
          <w:szCs w:val="18"/>
        </w:rPr>
      </w:pPr>
      <w:r w:rsidRPr="00087A79">
        <w:rPr>
          <w:rFonts w:ascii="Arial" w:hAnsi="Arial" w:cs="Arial"/>
          <w:iCs/>
          <w:sz w:val="18"/>
          <w:szCs w:val="18"/>
        </w:rPr>
        <w:t>…………………………………………………………………………</w:t>
      </w:r>
      <w:r w:rsidR="003351F8">
        <w:rPr>
          <w:rFonts w:ascii="Arial" w:hAnsi="Arial" w:cs="Arial"/>
          <w:iCs/>
          <w:sz w:val="18"/>
          <w:szCs w:val="18"/>
        </w:rPr>
        <w:t>………………………………………………………………………</w:t>
      </w:r>
    </w:p>
    <w:p w14:paraId="653684D0" w14:textId="0B857407" w:rsidR="00087A79" w:rsidRDefault="00087A79" w:rsidP="00087A79">
      <w:pPr>
        <w:jc w:val="both"/>
        <w:rPr>
          <w:rFonts w:ascii="Arial" w:hAnsi="Arial" w:cs="Arial"/>
          <w:iCs/>
          <w:sz w:val="18"/>
          <w:szCs w:val="18"/>
        </w:rPr>
      </w:pPr>
    </w:p>
    <w:p w14:paraId="2D5A9395" w14:textId="27A2CD9C" w:rsidR="00D848BD" w:rsidRDefault="00D848BD" w:rsidP="00087A79">
      <w:pPr>
        <w:jc w:val="both"/>
        <w:rPr>
          <w:rFonts w:ascii="Arial" w:hAnsi="Arial" w:cs="Arial"/>
          <w:iCs/>
          <w:sz w:val="18"/>
          <w:szCs w:val="18"/>
        </w:rPr>
      </w:pPr>
    </w:p>
    <w:p w14:paraId="2BB69A69" w14:textId="77777777" w:rsidR="00F6164A" w:rsidRDefault="00F6164A" w:rsidP="00087A79">
      <w:pPr>
        <w:jc w:val="both"/>
        <w:rPr>
          <w:rFonts w:ascii="Arial" w:hAnsi="Arial" w:cs="Arial"/>
          <w:iCs/>
          <w:sz w:val="18"/>
          <w:szCs w:val="18"/>
        </w:rPr>
      </w:pPr>
    </w:p>
    <w:p w14:paraId="585ACA5F" w14:textId="34F31E1A" w:rsidR="003351F8" w:rsidRPr="00087A79" w:rsidRDefault="003351F8" w:rsidP="00087A79">
      <w:pPr>
        <w:jc w:val="both"/>
        <w:rPr>
          <w:rFonts w:ascii="Arial" w:hAnsi="Arial" w:cs="Arial"/>
          <w:iCs/>
          <w:sz w:val="18"/>
          <w:szCs w:val="18"/>
        </w:rPr>
      </w:pPr>
      <w:r>
        <w:rPr>
          <w:rFonts w:ascii="Arial" w:hAnsi="Arial" w:cs="Arial"/>
          <w:iCs/>
          <w:sz w:val="18"/>
          <w:szCs w:val="18"/>
        </w:rPr>
        <w:t>………………………………………………….</w:t>
      </w:r>
    </w:p>
    <w:p w14:paraId="77921A5E" w14:textId="5D7849F7" w:rsidR="00087A79" w:rsidRDefault="003351F8" w:rsidP="003351F8">
      <w:pPr>
        <w:ind w:left="708" w:firstLine="708"/>
        <w:jc w:val="both"/>
        <w:rPr>
          <w:rFonts w:ascii="Arial" w:hAnsi="Arial" w:cs="Arial"/>
          <w:iCs/>
          <w:sz w:val="10"/>
          <w:szCs w:val="10"/>
        </w:rPr>
      </w:pPr>
      <w:r w:rsidRPr="003351F8">
        <w:rPr>
          <w:rFonts w:ascii="Arial" w:hAnsi="Arial" w:cs="Arial"/>
          <w:iCs/>
          <w:sz w:val="10"/>
          <w:szCs w:val="10"/>
        </w:rPr>
        <w:t>/</w:t>
      </w:r>
      <w:r w:rsidR="0017755F">
        <w:rPr>
          <w:rFonts w:ascii="Arial" w:hAnsi="Arial" w:cs="Arial"/>
          <w:iCs/>
          <w:sz w:val="10"/>
          <w:szCs w:val="10"/>
        </w:rPr>
        <w:t>d</w:t>
      </w:r>
      <w:r w:rsidR="00087A79" w:rsidRPr="003351F8">
        <w:rPr>
          <w:rFonts w:ascii="Arial" w:hAnsi="Arial" w:cs="Arial"/>
          <w:iCs/>
          <w:sz w:val="10"/>
          <w:szCs w:val="10"/>
        </w:rPr>
        <w:t>ata i podpis</w:t>
      </w:r>
      <w:r w:rsidRPr="003351F8">
        <w:rPr>
          <w:rFonts w:ascii="Arial" w:hAnsi="Arial" w:cs="Arial"/>
          <w:iCs/>
          <w:sz w:val="10"/>
          <w:szCs w:val="10"/>
        </w:rPr>
        <w:t>/</w:t>
      </w:r>
      <w:r w:rsidR="00087A79" w:rsidRPr="003351F8">
        <w:rPr>
          <w:rFonts w:ascii="Arial" w:hAnsi="Arial" w:cs="Arial"/>
          <w:iCs/>
          <w:sz w:val="10"/>
          <w:szCs w:val="10"/>
        </w:rPr>
        <w:t xml:space="preserve"> </w:t>
      </w:r>
    </w:p>
    <w:p w14:paraId="585F60B9" w14:textId="3371AC36" w:rsidR="003351F8" w:rsidRDefault="003351F8" w:rsidP="003351F8">
      <w:pPr>
        <w:ind w:left="708" w:firstLine="708"/>
        <w:jc w:val="both"/>
        <w:rPr>
          <w:rFonts w:ascii="Arial" w:hAnsi="Arial" w:cs="Arial"/>
          <w:iCs/>
          <w:sz w:val="10"/>
          <w:szCs w:val="10"/>
        </w:rPr>
      </w:pPr>
    </w:p>
    <w:p w14:paraId="3219697A" w14:textId="2585C1F0" w:rsidR="003351F8" w:rsidRDefault="003351F8" w:rsidP="00F6164A">
      <w:pPr>
        <w:jc w:val="both"/>
        <w:rPr>
          <w:rFonts w:ascii="Arial" w:hAnsi="Arial" w:cs="Arial"/>
          <w:iCs/>
          <w:sz w:val="10"/>
          <w:szCs w:val="10"/>
        </w:rPr>
      </w:pPr>
    </w:p>
    <w:p w14:paraId="6B181693" w14:textId="4D6620FE" w:rsidR="004063DA" w:rsidRPr="00E90425" w:rsidRDefault="00F6164A" w:rsidP="004063DA">
      <w:pPr>
        <w:shd w:val="clear" w:color="auto" w:fill="D9D9D9"/>
        <w:spacing w:before="240"/>
        <w:ind w:right="-2"/>
        <w:jc w:val="both"/>
        <w:rPr>
          <w:rFonts w:ascii="Arial" w:eastAsia="SimSun" w:hAnsi="Arial" w:cs="Arial"/>
          <w:b/>
          <w:color w:val="000000"/>
          <w:sz w:val="12"/>
          <w:szCs w:val="12"/>
          <w:lang w:eastAsia="zh-CN" w:bidi="hi-IN"/>
        </w:rPr>
      </w:pPr>
      <w:r w:rsidRPr="00E90425">
        <w:rPr>
          <w:rFonts w:ascii="Arial" w:eastAsia="SimSun" w:hAnsi="Arial" w:cs="Arial"/>
          <w:b/>
          <w:color w:val="000000"/>
          <w:sz w:val="12"/>
          <w:szCs w:val="12"/>
          <w:lang w:eastAsia="zh-CN" w:bidi="hi-IN"/>
        </w:rPr>
        <w:t>Inf</w:t>
      </w:r>
      <w:r w:rsidR="004063DA" w:rsidRPr="00E90425">
        <w:rPr>
          <w:rFonts w:ascii="Arial" w:eastAsia="SimSun" w:hAnsi="Arial" w:cs="Arial"/>
          <w:b/>
          <w:color w:val="000000"/>
          <w:sz w:val="12"/>
          <w:szCs w:val="12"/>
          <w:lang w:eastAsia="zh-CN" w:bidi="hi-IN"/>
        </w:rPr>
        <w:t>ormacja dotycząca przetwarzania danych osobowych</w:t>
      </w:r>
    </w:p>
    <w:p w14:paraId="1626EB02" w14:textId="7D285074" w:rsidR="004063DA" w:rsidRPr="00E90425" w:rsidRDefault="00434DD7" w:rsidP="00434DD7">
      <w:pPr>
        <w:pStyle w:val="Akapitzlist"/>
        <w:numPr>
          <w:ilvl w:val="0"/>
          <w:numId w:val="31"/>
        </w:numPr>
        <w:suppressLineNumbers/>
        <w:tabs>
          <w:tab w:val="left" w:pos="0"/>
        </w:tabs>
        <w:suppressAutoHyphens/>
        <w:spacing w:before="80" w:after="60"/>
        <w:ind w:left="0" w:firstLine="0"/>
        <w:contextualSpacing w:val="0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r>
        <w:rPr>
          <w:rFonts w:ascii="Arial" w:hAnsi="Arial" w:cs="Arial"/>
          <w:b/>
          <w:bCs/>
          <w:sz w:val="12"/>
          <w:szCs w:val="12"/>
          <w:lang w:eastAsia="ar-SA"/>
        </w:rPr>
        <w:t xml:space="preserve"> </w:t>
      </w:r>
      <w:r w:rsidR="004063DA" w:rsidRPr="00E90425">
        <w:rPr>
          <w:rFonts w:ascii="Arial" w:hAnsi="Arial" w:cs="Arial"/>
          <w:b/>
          <w:bCs/>
          <w:sz w:val="12"/>
          <w:szCs w:val="12"/>
          <w:lang w:eastAsia="ar-SA"/>
        </w:rPr>
        <w:t xml:space="preserve">Administrator danych osobowych </w:t>
      </w:r>
    </w:p>
    <w:p w14:paraId="6E126AE3" w14:textId="77777777" w:rsidR="004063DA" w:rsidRPr="00E90425" w:rsidRDefault="004063DA" w:rsidP="004063DA">
      <w:pPr>
        <w:ind w:right="-2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 xml:space="preserve">Administratorem zebranych danych osobowych </w:t>
      </w:r>
      <w:r w:rsidRPr="00E90425">
        <w:rPr>
          <w:rFonts w:ascii="Arial" w:hAnsi="Arial" w:cs="Arial"/>
          <w:sz w:val="12"/>
          <w:szCs w:val="12"/>
          <w:lang w:eastAsia="ar-SA"/>
        </w:rPr>
        <w:t>w rozumieniu art. 4 pkt 7 Rozporządzenia Parlamentu Europejskiego i Rady (UE) 2016/679 z dnia 27 kwietnia 2016 r. w sprawie ochrony osób fizycznych w związku z przetwarzaniem danych osobowych i w sprawie swobodnego przepływu takich danych oraz uchylenia dyrektywy 95/46/WE (ogólne rozporządzenie o ochronie danych – zwane dalej „RODO”)</w:t>
      </w:r>
      <w:r w:rsidRPr="00E90425">
        <w:rPr>
          <w:rFonts w:ascii="Arial" w:hAnsi="Arial" w:cs="Arial"/>
          <w:sz w:val="12"/>
          <w:szCs w:val="12"/>
        </w:rPr>
        <w:t xml:space="preserve"> jest:</w:t>
      </w:r>
    </w:p>
    <w:p w14:paraId="539B8B63" w14:textId="77777777" w:rsidR="004063DA" w:rsidRPr="00E90425" w:rsidRDefault="004063DA" w:rsidP="00DC6095">
      <w:pPr>
        <w:pStyle w:val="Akapitzlist"/>
        <w:numPr>
          <w:ilvl w:val="0"/>
          <w:numId w:val="24"/>
        </w:numPr>
        <w:ind w:left="284" w:hanging="142"/>
        <w:textAlignment w:val="baseline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Rafineria Gdańska Sp. z o.o. z siedzibą przy ul. Elbląskiej 135, 80-718 Gdańsk (dalej Rafineria Gdańska),</w:t>
      </w:r>
    </w:p>
    <w:p w14:paraId="113F37CC" w14:textId="45B0A4A5" w:rsidR="004063DA" w:rsidRPr="00E90425" w:rsidRDefault="004063DA" w:rsidP="00DC6095">
      <w:pPr>
        <w:pStyle w:val="Akapitzlist"/>
        <w:numPr>
          <w:ilvl w:val="0"/>
          <w:numId w:val="24"/>
        </w:numPr>
        <w:ind w:left="284" w:hanging="142"/>
        <w:textAlignment w:val="baseline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ORLEN S.A. z siedzibą przy ul. Chemików 7, 09-411 Płock</w:t>
      </w:r>
      <w:r w:rsidR="002E49AB" w:rsidRPr="00E90425">
        <w:rPr>
          <w:rFonts w:ascii="Arial" w:hAnsi="Arial" w:cs="Arial"/>
          <w:sz w:val="12"/>
          <w:szCs w:val="12"/>
        </w:rPr>
        <w:t>,</w:t>
      </w:r>
    </w:p>
    <w:p w14:paraId="196BDF6A" w14:textId="6C789B2A" w:rsidR="002E49AB" w:rsidRPr="00E90425" w:rsidRDefault="002E49AB" w:rsidP="002E49AB">
      <w:pPr>
        <w:ind w:right="-2"/>
        <w:jc w:val="both"/>
        <w:rPr>
          <w:rFonts w:ascii="Arial" w:hAnsi="Arial" w:cs="Arial"/>
          <w:sz w:val="12"/>
          <w:szCs w:val="12"/>
        </w:rPr>
      </w:pPr>
      <w:r w:rsidRPr="001A1617">
        <w:rPr>
          <w:rFonts w:ascii="Arial" w:hAnsi="Arial" w:cs="Arial"/>
          <w:sz w:val="12"/>
          <w:szCs w:val="12"/>
        </w:rPr>
        <w:t xml:space="preserve">w zależności od </w:t>
      </w:r>
      <w:r w:rsidR="00992C3D" w:rsidRPr="001A1617">
        <w:rPr>
          <w:rFonts w:ascii="Arial" w:hAnsi="Arial" w:cs="Arial"/>
          <w:sz w:val="12"/>
          <w:szCs w:val="12"/>
        </w:rPr>
        <w:t xml:space="preserve">tego czyim pracownikiem/kontrahentem jest pracownik, którego dane osobowe zostały zebrane. </w:t>
      </w:r>
    </w:p>
    <w:p w14:paraId="414C56FD" w14:textId="77777777" w:rsidR="004063DA" w:rsidRPr="00E90425" w:rsidRDefault="004063DA" w:rsidP="004063DA">
      <w:pPr>
        <w:ind w:right="-2"/>
        <w:jc w:val="both"/>
        <w:rPr>
          <w:rFonts w:ascii="Arial" w:hAnsi="Arial" w:cs="Arial"/>
          <w:sz w:val="12"/>
          <w:szCs w:val="12"/>
          <w:lang w:eastAsia="ar-SA"/>
        </w:rPr>
      </w:pPr>
      <w:r w:rsidRPr="00E90425">
        <w:rPr>
          <w:rFonts w:ascii="Arial" w:hAnsi="Arial" w:cs="Arial"/>
          <w:sz w:val="12"/>
          <w:szCs w:val="12"/>
          <w:lang w:eastAsia="ar-SA"/>
        </w:rPr>
        <w:t>Z administratorami danych można się skontaktować pisemnie na adres siedziby wskazany powyżej lub korzystając z następujących kanałów komunikacji:</w:t>
      </w:r>
    </w:p>
    <w:p w14:paraId="28B2057F" w14:textId="77777777" w:rsidR="004063DA" w:rsidRPr="00E90425" w:rsidRDefault="004063DA" w:rsidP="00DC6095">
      <w:pPr>
        <w:pStyle w:val="Akapitzlist"/>
        <w:numPr>
          <w:ilvl w:val="0"/>
          <w:numId w:val="29"/>
        </w:numPr>
        <w:ind w:left="284" w:hanging="142"/>
        <w:textAlignment w:val="baseline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Rafineria Gdańska: e-mail: info@rafineriagdanska.pl, numer telefonu: 58 308 72 39,</w:t>
      </w:r>
    </w:p>
    <w:p w14:paraId="5089ADF4" w14:textId="77777777" w:rsidR="004063DA" w:rsidRPr="00E90425" w:rsidRDefault="004063DA" w:rsidP="00DC6095">
      <w:pPr>
        <w:pStyle w:val="Akapitzlist"/>
        <w:numPr>
          <w:ilvl w:val="0"/>
          <w:numId w:val="29"/>
        </w:numPr>
        <w:ind w:left="284" w:hanging="142"/>
        <w:textAlignment w:val="baseline"/>
        <w:rPr>
          <w:rFonts w:ascii="Arial" w:hAnsi="Arial" w:cs="Arial"/>
          <w:sz w:val="12"/>
          <w:szCs w:val="12"/>
          <w:lang w:val="en-US" w:eastAsia="ar-SA"/>
        </w:rPr>
      </w:pPr>
      <w:r w:rsidRPr="0098573C">
        <w:rPr>
          <w:rFonts w:ascii="Arial" w:hAnsi="Arial" w:cs="Arial"/>
          <w:sz w:val="12"/>
          <w:szCs w:val="12"/>
          <w:lang w:val="en-US"/>
        </w:rPr>
        <w:t>ORLEN S.A.: e-mail: m</w:t>
      </w:r>
      <w:r w:rsidRPr="00E90425">
        <w:rPr>
          <w:rFonts w:ascii="Arial" w:hAnsi="Arial" w:cs="Arial"/>
          <w:sz w:val="12"/>
          <w:szCs w:val="12"/>
          <w:lang w:val="en-US" w:eastAsia="ar-SA"/>
        </w:rPr>
        <w:t xml:space="preserve">edia@orlen.pl, </w:t>
      </w:r>
      <w:r w:rsidRPr="00273A67">
        <w:rPr>
          <w:rFonts w:ascii="Arial" w:hAnsi="Arial" w:cs="Arial"/>
          <w:sz w:val="12"/>
          <w:szCs w:val="12"/>
          <w:lang w:val="en-US" w:eastAsia="ar-SA"/>
        </w:rPr>
        <w:t>numer telefonu</w:t>
      </w:r>
      <w:r w:rsidRPr="00E90425">
        <w:rPr>
          <w:rFonts w:ascii="Arial" w:hAnsi="Arial" w:cs="Arial"/>
          <w:sz w:val="12"/>
          <w:szCs w:val="12"/>
          <w:lang w:val="en-US" w:eastAsia="ar-SA"/>
        </w:rPr>
        <w:t>: 24 256 00 00, 22 778 00 00.</w:t>
      </w:r>
    </w:p>
    <w:p w14:paraId="4CE35B28" w14:textId="42BC698F" w:rsidR="004063DA" w:rsidRPr="00E90425" w:rsidRDefault="00434DD7" w:rsidP="00434DD7">
      <w:pPr>
        <w:pStyle w:val="Akapitzlist"/>
        <w:numPr>
          <w:ilvl w:val="0"/>
          <w:numId w:val="31"/>
        </w:numPr>
        <w:suppressLineNumbers/>
        <w:tabs>
          <w:tab w:val="left" w:pos="0"/>
        </w:tabs>
        <w:suppressAutoHyphens/>
        <w:spacing w:before="80" w:after="60"/>
        <w:ind w:left="0" w:firstLine="0"/>
        <w:contextualSpacing w:val="0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r w:rsidRPr="00273A67">
        <w:rPr>
          <w:rFonts w:ascii="Arial" w:hAnsi="Arial" w:cs="Arial"/>
          <w:b/>
          <w:bCs/>
          <w:sz w:val="12"/>
          <w:szCs w:val="12"/>
          <w:lang w:val="en-US" w:eastAsia="ar-SA"/>
        </w:rPr>
        <w:t xml:space="preserve"> </w:t>
      </w:r>
      <w:r w:rsidR="004063DA" w:rsidRPr="00E90425">
        <w:rPr>
          <w:rFonts w:ascii="Arial" w:hAnsi="Arial" w:cs="Arial"/>
          <w:b/>
          <w:bCs/>
          <w:sz w:val="12"/>
          <w:szCs w:val="12"/>
          <w:lang w:eastAsia="ar-SA"/>
        </w:rPr>
        <w:t>Inspektor Ochrony Danych</w:t>
      </w:r>
    </w:p>
    <w:p w14:paraId="492CEE7D" w14:textId="77777777" w:rsidR="004063DA" w:rsidRPr="00E90425" w:rsidRDefault="004063DA" w:rsidP="004063DA">
      <w:pPr>
        <w:ind w:right="-2"/>
        <w:jc w:val="both"/>
        <w:rPr>
          <w:rFonts w:ascii="Arial" w:hAnsi="Arial" w:cs="Arial"/>
          <w:sz w:val="12"/>
          <w:szCs w:val="12"/>
          <w:lang w:eastAsia="ar-SA"/>
        </w:rPr>
      </w:pPr>
      <w:r w:rsidRPr="00E90425">
        <w:rPr>
          <w:rFonts w:ascii="Arial" w:hAnsi="Arial" w:cs="Arial"/>
          <w:sz w:val="12"/>
          <w:szCs w:val="12"/>
          <w:lang w:eastAsia="ar-SA"/>
        </w:rPr>
        <w:t>W sprawach dotyczących przetwarzania danych osobowych oraz korzystania z praw związanych z przetwarzaniem danych można kontaktować się z:</w:t>
      </w:r>
    </w:p>
    <w:p w14:paraId="5BC60CE5" w14:textId="6158FB08" w:rsidR="004063DA" w:rsidRPr="00E90425" w:rsidRDefault="004063DA" w:rsidP="00DC6095">
      <w:pPr>
        <w:pStyle w:val="Akapitzlist"/>
        <w:numPr>
          <w:ilvl w:val="0"/>
          <w:numId w:val="30"/>
        </w:numPr>
        <w:ind w:left="284" w:hanging="142"/>
        <w:textAlignment w:val="baseline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Inspektorem Ochrony Danych Rafinerii Gdańskiej przesyłając korespondencję na adres e</w:t>
      </w:r>
      <w:r w:rsidR="00B72D3C" w:rsidRPr="00E90425">
        <w:rPr>
          <w:rFonts w:ascii="Arial" w:hAnsi="Arial" w:cs="Arial"/>
          <w:sz w:val="12"/>
          <w:szCs w:val="12"/>
        </w:rPr>
        <w:t>-</w:t>
      </w:r>
      <w:r w:rsidRPr="00E90425">
        <w:rPr>
          <w:rFonts w:ascii="Arial" w:hAnsi="Arial" w:cs="Arial"/>
          <w:sz w:val="12"/>
          <w:szCs w:val="12"/>
        </w:rPr>
        <w:t>mail: odo@rafineriagdanska.pl lub pisemnie na adres siedziby Rafinerii Gdańskiej</w:t>
      </w:r>
      <w:r w:rsidR="002E49AB" w:rsidRPr="00E90425">
        <w:rPr>
          <w:rFonts w:ascii="Arial" w:hAnsi="Arial" w:cs="Arial"/>
          <w:sz w:val="12"/>
          <w:szCs w:val="12"/>
        </w:rPr>
        <w:t xml:space="preserve"> wskazany powyżej</w:t>
      </w:r>
      <w:r w:rsidRPr="00E90425">
        <w:rPr>
          <w:rFonts w:ascii="Arial" w:hAnsi="Arial" w:cs="Arial"/>
          <w:sz w:val="12"/>
          <w:szCs w:val="12"/>
        </w:rPr>
        <w:t xml:space="preserve">, z dopiskiem „Inspektor Ochrony Danych“. Dane dot. Inspektora Ochrony Danych dostępne są </w:t>
      </w:r>
      <w:r w:rsidR="002E49AB" w:rsidRPr="00E90425">
        <w:rPr>
          <w:rFonts w:ascii="Arial" w:hAnsi="Arial" w:cs="Arial"/>
          <w:sz w:val="12"/>
          <w:szCs w:val="12"/>
        </w:rPr>
        <w:t xml:space="preserve">także </w:t>
      </w:r>
      <w:r w:rsidRPr="00E90425">
        <w:rPr>
          <w:rFonts w:ascii="Arial" w:hAnsi="Arial" w:cs="Arial"/>
          <w:sz w:val="12"/>
          <w:szCs w:val="12"/>
        </w:rPr>
        <w:t>na stronie</w:t>
      </w:r>
      <w:r w:rsidR="002E49AB" w:rsidRPr="00E90425">
        <w:rPr>
          <w:rFonts w:ascii="Arial" w:hAnsi="Arial" w:cs="Arial"/>
          <w:sz w:val="12"/>
          <w:szCs w:val="12"/>
        </w:rPr>
        <w:t>:</w:t>
      </w:r>
      <w:r w:rsidRPr="00E90425">
        <w:rPr>
          <w:rFonts w:ascii="Arial" w:hAnsi="Arial" w:cs="Arial"/>
          <w:sz w:val="12"/>
          <w:szCs w:val="12"/>
        </w:rPr>
        <w:t xml:space="preserve"> </w:t>
      </w:r>
      <w:r w:rsidRPr="00DC6095">
        <w:rPr>
          <w:rFonts w:ascii="Arial" w:hAnsi="Arial" w:cs="Arial"/>
          <w:sz w:val="12"/>
          <w:szCs w:val="12"/>
        </w:rPr>
        <w:t>www.rafineriagdanska.pl/2941/obowiązki_informacyjne/ochrona_danych_osobowych</w:t>
      </w:r>
      <w:r w:rsidRPr="00E90425">
        <w:rPr>
          <w:rFonts w:ascii="Arial" w:hAnsi="Arial" w:cs="Arial"/>
          <w:sz w:val="12"/>
          <w:szCs w:val="12"/>
        </w:rPr>
        <w:t>.</w:t>
      </w:r>
    </w:p>
    <w:p w14:paraId="57E9A513" w14:textId="7CB7A49B" w:rsidR="004063DA" w:rsidRPr="00E90425" w:rsidRDefault="004063DA" w:rsidP="00DC6095">
      <w:pPr>
        <w:pStyle w:val="Akapitzlist"/>
        <w:numPr>
          <w:ilvl w:val="0"/>
          <w:numId w:val="30"/>
        </w:numPr>
        <w:ind w:left="284" w:hanging="142"/>
        <w:textAlignment w:val="baseline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Inspektorem Ochrony Danych ORLEN S.A. przesyłając korespondencję na adres e</w:t>
      </w:r>
      <w:r w:rsidR="008C2F41" w:rsidRPr="00E90425">
        <w:rPr>
          <w:rFonts w:ascii="Arial" w:hAnsi="Arial" w:cs="Arial"/>
          <w:sz w:val="12"/>
          <w:szCs w:val="12"/>
        </w:rPr>
        <w:t>-</w:t>
      </w:r>
      <w:r w:rsidRPr="00E90425">
        <w:rPr>
          <w:rFonts w:ascii="Arial" w:hAnsi="Arial" w:cs="Arial"/>
          <w:sz w:val="12"/>
          <w:szCs w:val="12"/>
        </w:rPr>
        <w:t>mail: daneosobowe@orlen.pl lub pisemnie na adres siedziby ORLEN S.A.</w:t>
      </w:r>
      <w:r w:rsidR="002E49AB" w:rsidRPr="00E90425">
        <w:rPr>
          <w:rFonts w:ascii="Arial" w:hAnsi="Arial" w:cs="Arial"/>
          <w:sz w:val="12"/>
          <w:szCs w:val="12"/>
        </w:rPr>
        <w:t xml:space="preserve"> wskazany powyżej</w:t>
      </w:r>
      <w:r w:rsidRPr="00E90425">
        <w:rPr>
          <w:rFonts w:ascii="Arial" w:hAnsi="Arial" w:cs="Arial"/>
          <w:sz w:val="12"/>
          <w:szCs w:val="12"/>
        </w:rPr>
        <w:t xml:space="preserve">, </w:t>
      </w:r>
      <w:r w:rsidR="00FC4362">
        <w:rPr>
          <w:rFonts w:ascii="Arial" w:hAnsi="Arial" w:cs="Arial"/>
          <w:sz w:val="12"/>
          <w:szCs w:val="12"/>
        </w:rPr>
        <w:br/>
      </w:r>
      <w:r w:rsidRPr="00E90425">
        <w:rPr>
          <w:rFonts w:ascii="Arial" w:hAnsi="Arial" w:cs="Arial"/>
          <w:sz w:val="12"/>
          <w:szCs w:val="12"/>
        </w:rPr>
        <w:t xml:space="preserve">z dopiskiem „Inspektor Ochrony Danych“. Dane dot. Inspektora Ochrony Danych dostępne są </w:t>
      </w:r>
      <w:r w:rsidR="002E49AB" w:rsidRPr="00E90425">
        <w:rPr>
          <w:rFonts w:ascii="Arial" w:hAnsi="Arial" w:cs="Arial"/>
          <w:sz w:val="12"/>
          <w:szCs w:val="12"/>
        </w:rPr>
        <w:t xml:space="preserve">także </w:t>
      </w:r>
      <w:r w:rsidRPr="00E90425">
        <w:rPr>
          <w:rFonts w:ascii="Arial" w:hAnsi="Arial" w:cs="Arial"/>
          <w:sz w:val="12"/>
          <w:szCs w:val="12"/>
        </w:rPr>
        <w:t>na stronie</w:t>
      </w:r>
      <w:r w:rsidR="002E49AB" w:rsidRPr="00E90425">
        <w:rPr>
          <w:rFonts w:ascii="Arial" w:hAnsi="Arial" w:cs="Arial"/>
          <w:sz w:val="12"/>
          <w:szCs w:val="12"/>
        </w:rPr>
        <w:t>:</w:t>
      </w:r>
      <w:r w:rsidRPr="00E90425">
        <w:rPr>
          <w:rFonts w:ascii="Arial" w:hAnsi="Arial" w:cs="Arial"/>
          <w:sz w:val="12"/>
          <w:szCs w:val="12"/>
        </w:rPr>
        <w:t xml:space="preserve"> </w:t>
      </w:r>
      <w:hyperlink r:id="rId8" w:history="1">
        <w:r w:rsidRPr="00E90425">
          <w:rPr>
            <w:rStyle w:val="Hipercze"/>
            <w:rFonts w:ascii="Arial" w:hAnsi="Arial" w:cs="Arial"/>
            <w:sz w:val="12"/>
            <w:szCs w:val="12"/>
          </w:rPr>
          <w:t>www.orlen.pl</w:t>
        </w:r>
      </w:hyperlink>
      <w:r w:rsidRPr="00E90425">
        <w:rPr>
          <w:rFonts w:ascii="Arial" w:hAnsi="Arial" w:cs="Arial"/>
          <w:sz w:val="12"/>
          <w:szCs w:val="12"/>
        </w:rPr>
        <w:t xml:space="preserve"> w zakładce „Kontakty”.</w:t>
      </w:r>
    </w:p>
    <w:p w14:paraId="396EBBB8" w14:textId="512A79AD" w:rsidR="004063DA" w:rsidRPr="00E90425" w:rsidRDefault="00434DD7" w:rsidP="00434DD7">
      <w:pPr>
        <w:pStyle w:val="Akapitzlist"/>
        <w:numPr>
          <w:ilvl w:val="0"/>
          <w:numId w:val="31"/>
        </w:numPr>
        <w:suppressLineNumbers/>
        <w:tabs>
          <w:tab w:val="left" w:pos="0"/>
        </w:tabs>
        <w:suppressAutoHyphens/>
        <w:spacing w:before="80" w:after="60"/>
        <w:ind w:left="0" w:firstLine="0"/>
        <w:contextualSpacing w:val="0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r>
        <w:rPr>
          <w:rFonts w:ascii="Arial" w:hAnsi="Arial" w:cs="Arial"/>
          <w:b/>
          <w:bCs/>
          <w:sz w:val="12"/>
          <w:szCs w:val="12"/>
          <w:lang w:eastAsia="ar-SA"/>
        </w:rPr>
        <w:t xml:space="preserve"> </w:t>
      </w:r>
      <w:r w:rsidR="004063DA" w:rsidRPr="00E90425">
        <w:rPr>
          <w:rFonts w:ascii="Arial" w:hAnsi="Arial" w:cs="Arial"/>
          <w:b/>
          <w:bCs/>
          <w:sz w:val="12"/>
          <w:szCs w:val="12"/>
          <w:lang w:eastAsia="ar-SA"/>
        </w:rPr>
        <w:t>Cel przetwarzania danych osobowych</w:t>
      </w:r>
    </w:p>
    <w:p w14:paraId="6824584F" w14:textId="77777777" w:rsidR="004063DA" w:rsidRPr="00E90425" w:rsidRDefault="004063DA" w:rsidP="004063DA">
      <w:pPr>
        <w:ind w:right="-2"/>
        <w:jc w:val="both"/>
        <w:rPr>
          <w:rFonts w:ascii="Arial" w:hAnsi="Arial" w:cs="Arial"/>
          <w:iCs/>
          <w:sz w:val="12"/>
          <w:szCs w:val="12"/>
        </w:rPr>
      </w:pPr>
      <w:r w:rsidRPr="00E90425">
        <w:rPr>
          <w:rFonts w:ascii="Arial" w:hAnsi="Arial" w:cs="Arial"/>
          <w:iCs/>
          <w:sz w:val="12"/>
          <w:szCs w:val="12"/>
        </w:rPr>
        <w:t xml:space="preserve">Zebrane dane będą przetwarzane w celu </w:t>
      </w:r>
      <w:r w:rsidRPr="00E90425">
        <w:rPr>
          <w:rFonts w:ascii="Arial" w:hAnsi="Arial" w:cs="Arial"/>
          <w:sz w:val="12"/>
          <w:szCs w:val="12"/>
        </w:rPr>
        <w:t>zapewnienia ochrony życia i zdrowia pracowników lub innych osób lub ochrony mienia poprzez wykonanie kontroli trzeźwości, a także w celu u</w:t>
      </w:r>
      <w:r w:rsidRPr="00E90425">
        <w:rPr>
          <w:rFonts w:ascii="Arial" w:hAnsi="Arial" w:cs="Arial"/>
          <w:iCs/>
          <w:sz w:val="12"/>
          <w:szCs w:val="12"/>
        </w:rPr>
        <w:t xml:space="preserve">dokumentowania przeprowadzonego badania oraz </w:t>
      </w:r>
      <w:r w:rsidRPr="00E90425">
        <w:rPr>
          <w:rFonts w:ascii="Arial" w:hAnsi="Arial" w:cs="Arial"/>
          <w:sz w:val="12"/>
          <w:szCs w:val="12"/>
        </w:rPr>
        <w:t xml:space="preserve">na potrzeby ewentualnego ustalenia, dochodzenia lub obrony przed roszczeniami. Ponadto, dane przetwarzane będą w celu ewentualnego dalszego postępowania związanego z ustaleniem odpowiedzialności wynikającej z obowiązujących przepisów prawa, </w:t>
      </w:r>
      <w:r w:rsidRPr="00E90425">
        <w:rPr>
          <w:rFonts w:ascii="Arial" w:hAnsi="Arial" w:cs="Arial"/>
          <w:iCs/>
          <w:sz w:val="12"/>
          <w:szCs w:val="12"/>
        </w:rPr>
        <w:t>regulacji wewnętrznych obowiązujących na terenie Rafinerii Gdańskiej oraz ORLEN S.A. w Gdańsku, a także w spółce/firmie zatrudniającej osobę badaną.</w:t>
      </w:r>
    </w:p>
    <w:p w14:paraId="555CC011" w14:textId="658ABCCF" w:rsidR="004063DA" w:rsidRPr="00E90425" w:rsidRDefault="00434DD7" w:rsidP="00434DD7">
      <w:pPr>
        <w:pStyle w:val="Akapitzlist"/>
        <w:numPr>
          <w:ilvl w:val="0"/>
          <w:numId w:val="31"/>
        </w:numPr>
        <w:suppressLineNumbers/>
        <w:tabs>
          <w:tab w:val="left" w:pos="0"/>
        </w:tabs>
        <w:suppressAutoHyphens/>
        <w:spacing w:before="80" w:after="60"/>
        <w:ind w:left="0" w:firstLine="0"/>
        <w:contextualSpacing w:val="0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r>
        <w:rPr>
          <w:rFonts w:ascii="Arial" w:hAnsi="Arial" w:cs="Arial"/>
          <w:b/>
          <w:bCs/>
          <w:sz w:val="12"/>
          <w:szCs w:val="12"/>
          <w:lang w:eastAsia="ar-SA"/>
        </w:rPr>
        <w:t xml:space="preserve"> </w:t>
      </w:r>
      <w:r w:rsidR="004063DA" w:rsidRPr="00E90425">
        <w:rPr>
          <w:rFonts w:ascii="Arial" w:hAnsi="Arial" w:cs="Arial"/>
          <w:b/>
          <w:bCs/>
          <w:sz w:val="12"/>
          <w:szCs w:val="12"/>
          <w:lang w:eastAsia="ar-SA"/>
        </w:rPr>
        <w:t>Podstawa prawna przetwarzania danych osobowych</w:t>
      </w:r>
    </w:p>
    <w:p w14:paraId="62411F32" w14:textId="77777777" w:rsidR="004063DA" w:rsidRPr="00E90425" w:rsidRDefault="004063DA" w:rsidP="004063DA">
      <w:pPr>
        <w:ind w:right="-2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Podstawą prawną przetwarzania podanych danych osobowych jest:</w:t>
      </w:r>
      <w:bookmarkStart w:id="1" w:name="_Hlk55290892"/>
    </w:p>
    <w:bookmarkEnd w:id="1"/>
    <w:p w14:paraId="7756A4E4" w14:textId="65C394FD" w:rsidR="004063DA" w:rsidRPr="004E24A3" w:rsidRDefault="004063DA" w:rsidP="00DC6095">
      <w:pPr>
        <w:pStyle w:val="Akapitzlist"/>
        <w:numPr>
          <w:ilvl w:val="0"/>
          <w:numId w:val="27"/>
        </w:numPr>
        <w:ind w:left="284" w:hanging="142"/>
        <w:textAlignment w:val="baseline"/>
        <w:rPr>
          <w:rFonts w:ascii="Arial" w:hAnsi="Arial" w:cs="Arial"/>
          <w:sz w:val="12"/>
          <w:szCs w:val="12"/>
        </w:rPr>
      </w:pPr>
      <w:r w:rsidRPr="004E24A3">
        <w:rPr>
          <w:rFonts w:ascii="Arial" w:hAnsi="Arial" w:cs="Arial"/>
          <w:sz w:val="12"/>
          <w:szCs w:val="12"/>
        </w:rPr>
        <w:t xml:space="preserve">wypełnienie obowiązków prawnych ciążących na administratorze zgodnie z art. 6 ust. 1 lit. c RODO, wynikających z </w:t>
      </w:r>
      <w:bookmarkStart w:id="2" w:name="_Hlk147399846"/>
      <w:r w:rsidRPr="004E24A3">
        <w:rPr>
          <w:rFonts w:ascii="Arial" w:hAnsi="Arial" w:cs="Arial"/>
          <w:sz w:val="12"/>
          <w:szCs w:val="12"/>
        </w:rPr>
        <w:t xml:space="preserve">art. 221c §1 Ustawy z dnia 26 czerwca 1974 r. Kodeks pracy (zwany dalej </w:t>
      </w:r>
      <w:bookmarkEnd w:id="2"/>
      <w:r w:rsidRPr="004E24A3">
        <w:rPr>
          <w:rFonts w:ascii="Arial" w:hAnsi="Arial" w:cs="Arial"/>
          <w:sz w:val="12"/>
          <w:szCs w:val="12"/>
        </w:rPr>
        <w:t xml:space="preserve">Kodeksem pracy), </w:t>
      </w:r>
    </w:p>
    <w:p w14:paraId="00519761" w14:textId="77777777" w:rsidR="004063DA" w:rsidRPr="004E24A3" w:rsidRDefault="004063DA" w:rsidP="00DC6095">
      <w:pPr>
        <w:pStyle w:val="Akapitzlist"/>
        <w:numPr>
          <w:ilvl w:val="0"/>
          <w:numId w:val="27"/>
        </w:numPr>
        <w:ind w:left="284" w:hanging="142"/>
        <w:textAlignment w:val="baseline"/>
        <w:rPr>
          <w:rFonts w:ascii="Arial" w:hAnsi="Arial" w:cs="Arial"/>
          <w:iCs/>
          <w:sz w:val="12"/>
          <w:szCs w:val="12"/>
        </w:rPr>
      </w:pPr>
      <w:r w:rsidRPr="004E24A3">
        <w:rPr>
          <w:rFonts w:ascii="Arial" w:hAnsi="Arial" w:cs="Arial"/>
          <w:sz w:val="12"/>
          <w:szCs w:val="12"/>
        </w:rPr>
        <w:t>prawnie uzasadniony interes administratora zgodnie z art. 6 ust. 1 lit. f RODO, związany z:</w:t>
      </w:r>
    </w:p>
    <w:p w14:paraId="55292520" w14:textId="77777777" w:rsidR="004063DA" w:rsidRPr="004E24A3" w:rsidRDefault="004063DA" w:rsidP="004E24A3">
      <w:pPr>
        <w:pStyle w:val="Akapitzlist"/>
        <w:numPr>
          <w:ilvl w:val="0"/>
          <w:numId w:val="19"/>
        </w:numPr>
        <w:ind w:left="426" w:hanging="142"/>
        <w:contextualSpacing w:val="0"/>
        <w:jc w:val="both"/>
        <w:rPr>
          <w:rFonts w:ascii="Arial" w:hAnsi="Arial" w:cs="Arial"/>
          <w:sz w:val="12"/>
          <w:szCs w:val="12"/>
        </w:rPr>
      </w:pPr>
      <w:r w:rsidRPr="004E24A3">
        <w:rPr>
          <w:rFonts w:ascii="Arial" w:hAnsi="Arial" w:cs="Arial"/>
          <w:sz w:val="12"/>
          <w:szCs w:val="12"/>
        </w:rPr>
        <w:t>zapewnieniem bezpieczeństwa na terenie Rafinerii Gdańskiej oraz ORLEN S.A. w Gdańsku w związku z art. 94 pkt 4) oraz art. 207 § 1 i 2 Kodeksu pracy oraz art. 36 ust. 1 pkt 1 Ustawy o ochronie osób i mienia,</w:t>
      </w:r>
    </w:p>
    <w:p w14:paraId="695F5F5F" w14:textId="3563D8E3" w:rsidR="004063DA" w:rsidRPr="00E90425" w:rsidRDefault="004063DA" w:rsidP="004E24A3">
      <w:pPr>
        <w:pStyle w:val="Akapitzlist"/>
        <w:numPr>
          <w:ilvl w:val="0"/>
          <w:numId w:val="19"/>
        </w:numPr>
        <w:ind w:left="426" w:hanging="142"/>
        <w:contextualSpacing w:val="0"/>
        <w:jc w:val="both"/>
        <w:rPr>
          <w:rFonts w:ascii="Arial" w:hAnsi="Arial" w:cs="Arial"/>
          <w:sz w:val="12"/>
          <w:szCs w:val="12"/>
        </w:rPr>
      </w:pPr>
      <w:r w:rsidRPr="004E24A3">
        <w:rPr>
          <w:rFonts w:ascii="Arial" w:hAnsi="Arial" w:cs="Arial"/>
          <w:sz w:val="12"/>
          <w:szCs w:val="12"/>
        </w:rPr>
        <w:t>archiwizacją będącą realizacją prawnie uzasadnionego interesu polegającego na zabezpieczeniu informacji na wypadek prawnej</w:t>
      </w:r>
      <w:r w:rsidRPr="00E90425">
        <w:rPr>
          <w:rFonts w:ascii="Arial" w:hAnsi="Arial" w:cs="Arial"/>
          <w:sz w:val="12"/>
          <w:szCs w:val="12"/>
        </w:rPr>
        <w:t xml:space="preserve"> potrzeby wykazania faktów, jak również na potrzeby ewentualnego ustalenia, dochodzenia lub obrony przed roszczeniami.</w:t>
      </w:r>
    </w:p>
    <w:p w14:paraId="0ADAA5A4" w14:textId="167A3EAC" w:rsidR="004063DA" w:rsidRPr="00434DD7" w:rsidRDefault="00434DD7" w:rsidP="00434DD7">
      <w:pPr>
        <w:pStyle w:val="Akapitzlist"/>
        <w:numPr>
          <w:ilvl w:val="0"/>
          <w:numId w:val="31"/>
        </w:numPr>
        <w:suppressLineNumbers/>
        <w:tabs>
          <w:tab w:val="left" w:pos="0"/>
        </w:tabs>
        <w:suppressAutoHyphens/>
        <w:spacing w:before="80" w:after="60"/>
        <w:ind w:left="0" w:firstLine="0"/>
        <w:contextualSpacing w:val="0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r>
        <w:rPr>
          <w:rFonts w:ascii="Arial" w:hAnsi="Arial" w:cs="Arial"/>
          <w:b/>
          <w:bCs/>
          <w:sz w:val="12"/>
          <w:szCs w:val="12"/>
          <w:lang w:eastAsia="ar-SA"/>
        </w:rPr>
        <w:t xml:space="preserve"> </w:t>
      </w:r>
      <w:r w:rsidR="004063DA" w:rsidRPr="00E90425">
        <w:rPr>
          <w:rFonts w:ascii="Arial" w:hAnsi="Arial" w:cs="Arial"/>
          <w:b/>
          <w:bCs/>
          <w:sz w:val="12"/>
          <w:szCs w:val="12"/>
          <w:lang w:eastAsia="ar-SA"/>
        </w:rPr>
        <w:t>Udostępnianie</w:t>
      </w:r>
      <w:r w:rsidR="004063DA" w:rsidRPr="00434DD7">
        <w:rPr>
          <w:rFonts w:ascii="Arial" w:hAnsi="Arial" w:cs="Arial"/>
          <w:b/>
          <w:bCs/>
          <w:sz w:val="12"/>
          <w:szCs w:val="12"/>
          <w:lang w:eastAsia="ar-SA"/>
        </w:rPr>
        <w:t xml:space="preserve"> </w:t>
      </w:r>
      <w:r w:rsidR="004063DA" w:rsidRPr="00E90425">
        <w:rPr>
          <w:rFonts w:ascii="Arial" w:hAnsi="Arial" w:cs="Arial"/>
          <w:b/>
          <w:bCs/>
          <w:sz w:val="12"/>
          <w:szCs w:val="12"/>
          <w:lang w:eastAsia="ar-SA"/>
        </w:rPr>
        <w:t>danych osobowych</w:t>
      </w:r>
    </w:p>
    <w:p w14:paraId="01114E29" w14:textId="77777777" w:rsidR="004063DA" w:rsidRPr="00E90425" w:rsidRDefault="004063DA" w:rsidP="004063DA">
      <w:pPr>
        <w:ind w:right="-2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Dane osobowe mogą być przekazywane następującym kategoriom odbiorców:</w:t>
      </w:r>
    </w:p>
    <w:p w14:paraId="0FF03C9C" w14:textId="77777777" w:rsidR="004063DA" w:rsidRPr="00E90425" w:rsidRDefault="004063DA" w:rsidP="00DC6095">
      <w:pPr>
        <w:pStyle w:val="Akapitzlist"/>
        <w:numPr>
          <w:ilvl w:val="0"/>
          <w:numId w:val="28"/>
        </w:numPr>
        <w:ind w:left="284" w:hanging="142"/>
        <w:contextualSpacing w:val="0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 xml:space="preserve">pracodawcy osoby badanej, </w:t>
      </w:r>
    </w:p>
    <w:p w14:paraId="0E51EB9E" w14:textId="0A86C988" w:rsidR="004063DA" w:rsidRPr="00E90425" w:rsidRDefault="004063DA" w:rsidP="00DC6095">
      <w:pPr>
        <w:pStyle w:val="Akapitzlist"/>
        <w:numPr>
          <w:ilvl w:val="0"/>
          <w:numId w:val="28"/>
        </w:numPr>
        <w:ind w:left="284" w:hanging="142"/>
        <w:contextualSpacing w:val="0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podmiotom przetwarzającym dane osobowe na zlecenie administratora, m.in. ORLEN Ochrona Sp. z o.o. oraz</w:t>
      </w:r>
      <w:r w:rsidR="002E49AB" w:rsidRPr="00E90425">
        <w:rPr>
          <w:rFonts w:ascii="Arial" w:hAnsi="Arial" w:cs="Arial"/>
          <w:sz w:val="12"/>
          <w:szCs w:val="12"/>
        </w:rPr>
        <w:t xml:space="preserve"> podmiotom odpowiedzialnym za prowadzenia akt osobowych pracowników,</w:t>
      </w:r>
      <w:r w:rsidRPr="00E90425">
        <w:rPr>
          <w:rFonts w:ascii="Arial" w:hAnsi="Arial" w:cs="Arial"/>
          <w:sz w:val="12"/>
          <w:szCs w:val="12"/>
        </w:rPr>
        <w:t xml:space="preserve"> podmiotom obsługującym systemy informatyczne wykorzystywane na potrzeby realizacji celów wymienionych powyżej, świadczącym usługi serwisowe i archiwizacyjne,</w:t>
      </w:r>
    </w:p>
    <w:p w14:paraId="77C8BB30" w14:textId="77777777" w:rsidR="004063DA" w:rsidRPr="00E90425" w:rsidRDefault="004063DA" w:rsidP="00DC6095">
      <w:pPr>
        <w:pStyle w:val="Akapitzlist"/>
        <w:numPr>
          <w:ilvl w:val="0"/>
          <w:numId w:val="28"/>
        </w:numPr>
        <w:ind w:left="284" w:hanging="142"/>
        <w:contextualSpacing w:val="0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podmiotom świadczącym usługi na rzecz administratora w tym doradcom prawnym oraz audytorom,</w:t>
      </w:r>
    </w:p>
    <w:p w14:paraId="6AC21E21" w14:textId="29E7D14F" w:rsidR="004063DA" w:rsidRPr="00E90425" w:rsidRDefault="004E24A3" w:rsidP="00DC6095">
      <w:pPr>
        <w:ind w:left="284" w:hanging="142"/>
        <w:jc w:val="both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2"/>
          <w:szCs w:val="12"/>
        </w:rPr>
        <w:t xml:space="preserve"> </w:t>
      </w:r>
      <w:r w:rsidR="00DC6095">
        <w:rPr>
          <w:rFonts w:ascii="Arial" w:hAnsi="Arial" w:cs="Arial"/>
          <w:sz w:val="12"/>
          <w:szCs w:val="12"/>
        </w:rPr>
        <w:t xml:space="preserve">   </w:t>
      </w:r>
      <w:r w:rsidR="004063DA" w:rsidRPr="00E90425">
        <w:rPr>
          <w:rFonts w:ascii="Arial" w:hAnsi="Arial" w:cs="Arial"/>
          <w:sz w:val="12"/>
          <w:szCs w:val="12"/>
        </w:rPr>
        <w:t xml:space="preserve">przy czym takie podmioty przetwarzają dane na podstawie umowy z administratorem i wyłącznie zgodnie z jego poleceniami. Dane mogą być także udostępniane podmiotom </w:t>
      </w:r>
      <w:r>
        <w:rPr>
          <w:rFonts w:ascii="Arial" w:hAnsi="Arial" w:cs="Arial"/>
          <w:sz w:val="12"/>
          <w:szCs w:val="12"/>
        </w:rPr>
        <w:t xml:space="preserve">  </w:t>
      </w:r>
      <w:r w:rsidR="004063DA" w:rsidRPr="00E90425">
        <w:rPr>
          <w:rFonts w:ascii="Arial" w:hAnsi="Arial" w:cs="Arial"/>
          <w:sz w:val="12"/>
          <w:szCs w:val="12"/>
        </w:rPr>
        <w:t>uprawnionym na podstawie</w:t>
      </w:r>
      <w:r w:rsidR="004063DA" w:rsidRPr="00E90425">
        <w:rPr>
          <w:rFonts w:ascii="Arial" w:hAnsi="Arial" w:cs="Arial"/>
          <w:sz w:val="12"/>
          <w:szCs w:val="12"/>
          <w:lang w:eastAsia="ar-SA"/>
        </w:rPr>
        <w:t xml:space="preserve"> prawa.</w:t>
      </w:r>
    </w:p>
    <w:p w14:paraId="340AB99F" w14:textId="6AC30E6B" w:rsidR="004063DA" w:rsidRPr="00E90425" w:rsidRDefault="00434DD7" w:rsidP="00434DD7">
      <w:pPr>
        <w:pStyle w:val="Akapitzlist"/>
        <w:numPr>
          <w:ilvl w:val="0"/>
          <w:numId w:val="31"/>
        </w:numPr>
        <w:suppressLineNumbers/>
        <w:tabs>
          <w:tab w:val="left" w:pos="0"/>
        </w:tabs>
        <w:suppressAutoHyphens/>
        <w:spacing w:before="80" w:after="60"/>
        <w:ind w:left="0" w:firstLine="0"/>
        <w:contextualSpacing w:val="0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r>
        <w:rPr>
          <w:rFonts w:ascii="Arial" w:hAnsi="Arial" w:cs="Arial"/>
          <w:b/>
          <w:bCs/>
          <w:sz w:val="12"/>
          <w:szCs w:val="12"/>
          <w:lang w:eastAsia="ar-SA"/>
        </w:rPr>
        <w:t xml:space="preserve"> </w:t>
      </w:r>
      <w:r w:rsidR="004063DA" w:rsidRPr="00E90425">
        <w:rPr>
          <w:rFonts w:ascii="Arial" w:hAnsi="Arial" w:cs="Arial"/>
          <w:b/>
          <w:bCs/>
          <w:sz w:val="12"/>
          <w:szCs w:val="12"/>
          <w:lang w:eastAsia="ar-SA"/>
        </w:rPr>
        <w:t>Okres przechowywania danych osobowych</w:t>
      </w:r>
    </w:p>
    <w:p w14:paraId="1A7FD63D" w14:textId="77777777" w:rsidR="004063DA" w:rsidRPr="00E90425" w:rsidRDefault="004063DA" w:rsidP="004063DA">
      <w:pPr>
        <w:ind w:right="-2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Dane osobowe będą przetwarzane przez okres niezbędny do realizacji wyżej wymienionych celów, nie dłużej jednaj niż przez okres 1 roku od dnia ich zebrania. Jeżeli dane osobowe zebrane podczas badania mogą stanowić lub stanowią dowód w postępowaniu, a administrator jest stroną tego postępowania lub powziął wiadomość o wytoczeniu powództwa lub wszczęciu postępowania, okres przetwarzania danych może zostać wydłużany do czasu prawomocnego zakończenia tego postępowania. Ponadto, na podstawie wewnętrznych uregulowań obowiązujących na terenie Rafinerii Gdańskiej oraz ORLEN S.A. w Gdańsku, w przypadku pozytywnego wyniku badania, dane osobowe w zakresie niezbędnym do identyfikacji (imię i nazwisko osoby badanej) będą przechowywane przez okres sankcji przewidzianych w tych uregulowaniach.</w:t>
      </w:r>
    </w:p>
    <w:p w14:paraId="354AB4F5" w14:textId="580D1914" w:rsidR="004063DA" w:rsidRPr="00434DD7" w:rsidRDefault="00434DD7" w:rsidP="00434DD7">
      <w:pPr>
        <w:pStyle w:val="Akapitzlist"/>
        <w:numPr>
          <w:ilvl w:val="0"/>
          <w:numId w:val="31"/>
        </w:numPr>
        <w:suppressLineNumbers/>
        <w:tabs>
          <w:tab w:val="left" w:pos="0"/>
        </w:tabs>
        <w:suppressAutoHyphens/>
        <w:spacing w:before="80" w:after="60"/>
        <w:ind w:left="0" w:firstLine="0"/>
        <w:contextualSpacing w:val="0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r>
        <w:rPr>
          <w:rFonts w:ascii="Arial" w:hAnsi="Arial" w:cs="Arial"/>
          <w:b/>
          <w:bCs/>
          <w:sz w:val="12"/>
          <w:szCs w:val="12"/>
          <w:lang w:eastAsia="ar-SA"/>
        </w:rPr>
        <w:t xml:space="preserve"> </w:t>
      </w:r>
      <w:r w:rsidR="004063DA" w:rsidRPr="00434DD7">
        <w:rPr>
          <w:rFonts w:ascii="Arial" w:hAnsi="Arial" w:cs="Arial"/>
          <w:b/>
          <w:bCs/>
          <w:sz w:val="12"/>
          <w:szCs w:val="12"/>
          <w:lang w:eastAsia="ar-SA"/>
        </w:rPr>
        <w:t>Prawa osoby, której dane dotyczą</w:t>
      </w:r>
    </w:p>
    <w:p w14:paraId="0E0CE9D5" w14:textId="77777777" w:rsidR="004063DA" w:rsidRPr="00E90425" w:rsidRDefault="004063DA" w:rsidP="004063DA">
      <w:pPr>
        <w:ind w:right="-2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Osobie, której dane dotyczą przysługuje:</w:t>
      </w:r>
    </w:p>
    <w:p w14:paraId="20734727" w14:textId="77777777" w:rsidR="004063DA" w:rsidRPr="00E90425" w:rsidRDefault="004063DA" w:rsidP="00DC6095">
      <w:pPr>
        <w:pStyle w:val="Akapitzlist"/>
        <w:numPr>
          <w:ilvl w:val="0"/>
          <w:numId w:val="20"/>
        </w:numPr>
        <w:ind w:left="284" w:hanging="142"/>
        <w:contextualSpacing w:val="0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prawo dostępu do treści swoich danych oraz otrzymywania ich kopii,</w:t>
      </w:r>
    </w:p>
    <w:p w14:paraId="017D748B" w14:textId="77777777" w:rsidR="004063DA" w:rsidRPr="00E90425" w:rsidRDefault="004063DA" w:rsidP="00DC6095">
      <w:pPr>
        <w:pStyle w:val="Akapitzlist"/>
        <w:numPr>
          <w:ilvl w:val="0"/>
          <w:numId w:val="20"/>
        </w:numPr>
        <w:ind w:left="284" w:hanging="142"/>
        <w:contextualSpacing w:val="0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 xml:space="preserve">prawo do sprostowania (poprawiania) swoich danych, </w:t>
      </w:r>
    </w:p>
    <w:p w14:paraId="44ECB603" w14:textId="77777777" w:rsidR="004063DA" w:rsidRPr="00E90425" w:rsidRDefault="004063DA" w:rsidP="00DC6095">
      <w:pPr>
        <w:pStyle w:val="Akapitzlist"/>
        <w:numPr>
          <w:ilvl w:val="0"/>
          <w:numId w:val="20"/>
        </w:numPr>
        <w:ind w:left="284" w:hanging="142"/>
        <w:contextualSpacing w:val="0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prawo do usunięcia oraz ograniczenia przetwarzania danych osobowych,</w:t>
      </w:r>
    </w:p>
    <w:p w14:paraId="1340E132" w14:textId="5C9B36F3" w:rsidR="004063DA" w:rsidRPr="00E90425" w:rsidRDefault="004063DA" w:rsidP="00DC6095">
      <w:pPr>
        <w:pStyle w:val="Akapitzlist"/>
        <w:numPr>
          <w:ilvl w:val="0"/>
          <w:numId w:val="20"/>
        </w:numPr>
        <w:ind w:left="284" w:hanging="142"/>
        <w:contextualSpacing w:val="0"/>
        <w:jc w:val="both"/>
        <w:rPr>
          <w:rFonts w:ascii="Arial" w:eastAsia="SimSun" w:hAnsi="Arial" w:cs="Arial"/>
          <w:color w:val="000000"/>
          <w:sz w:val="12"/>
          <w:szCs w:val="12"/>
          <w:lang w:eastAsia="zh-CN" w:bidi="hi-IN"/>
        </w:rPr>
      </w:pPr>
      <w:r w:rsidRPr="00E90425">
        <w:rPr>
          <w:rFonts w:ascii="Arial" w:hAnsi="Arial" w:cs="Arial"/>
          <w:sz w:val="12"/>
          <w:szCs w:val="12"/>
        </w:rPr>
        <w:t>prawo</w:t>
      </w:r>
      <w:r w:rsidRPr="00E90425">
        <w:rPr>
          <w:rFonts w:ascii="Arial" w:eastAsia="SimSun" w:hAnsi="Arial" w:cs="Arial"/>
          <w:color w:val="000000"/>
          <w:sz w:val="12"/>
          <w:szCs w:val="12"/>
          <w:lang w:eastAsia="zh-CN" w:bidi="hi-IN"/>
        </w:rPr>
        <w:t xml:space="preserve"> do </w:t>
      </w:r>
      <w:r w:rsidRPr="00E90425">
        <w:rPr>
          <w:rFonts w:ascii="Arial" w:hAnsi="Arial" w:cs="Arial"/>
          <w:sz w:val="12"/>
          <w:szCs w:val="12"/>
        </w:rPr>
        <w:t>wniesienia</w:t>
      </w:r>
      <w:r w:rsidRPr="00E90425">
        <w:rPr>
          <w:rFonts w:ascii="Arial" w:eastAsia="SimSun" w:hAnsi="Arial" w:cs="Arial"/>
          <w:color w:val="000000"/>
          <w:sz w:val="12"/>
          <w:szCs w:val="12"/>
          <w:lang w:eastAsia="zh-CN" w:bidi="hi-IN"/>
        </w:rPr>
        <w:t xml:space="preserve"> sprzeciwu wobec przetwarzania danych osobowych, z przyczyn związanych ze szczególną sytuacją osoby, której dane dotyczą, w zakresie w </w:t>
      </w:r>
      <w:r w:rsidRPr="00E90425">
        <w:rPr>
          <w:rFonts w:ascii="Arial" w:hAnsi="Arial" w:cs="Arial"/>
          <w:sz w:val="12"/>
          <w:szCs w:val="12"/>
          <w:lang w:eastAsia="ar-SA"/>
        </w:rPr>
        <w:t>jakim</w:t>
      </w:r>
      <w:r w:rsidRPr="00E90425">
        <w:rPr>
          <w:rFonts w:ascii="Arial" w:eastAsia="SimSun" w:hAnsi="Arial" w:cs="Arial"/>
          <w:color w:val="000000"/>
          <w:sz w:val="12"/>
          <w:szCs w:val="12"/>
          <w:lang w:eastAsia="zh-CN" w:bidi="hi-IN"/>
        </w:rPr>
        <w:t xml:space="preserve"> podstawą przetwarzania danych osobowych jest przesłanka prawnie uzasadnionego interesu administratora. Sprzeciw taki można wyrazić w dowolnym momencie kierując korespondencję w formie elektronicznej lub pisemnie na adresy, które zostały wskazane powyżej</w:t>
      </w:r>
      <w:r w:rsidRPr="00E90425">
        <w:rPr>
          <w:rFonts w:ascii="Arial" w:hAnsi="Arial" w:cs="Arial"/>
          <w:sz w:val="12"/>
          <w:szCs w:val="12"/>
        </w:rPr>
        <w:t>.</w:t>
      </w:r>
    </w:p>
    <w:p w14:paraId="3B0BE6D9" w14:textId="77777777" w:rsidR="004063DA" w:rsidRPr="00E90425" w:rsidRDefault="004063DA" w:rsidP="004063DA">
      <w:pPr>
        <w:spacing w:before="40"/>
        <w:ind w:right="-2"/>
        <w:jc w:val="both"/>
        <w:rPr>
          <w:rFonts w:ascii="Arial" w:hAnsi="Arial" w:cs="Arial"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>W celu skorzystania z powyższych praw, należy skontaktować się z administratorem danych lub z Inspektorem ochrony danych. Dane kontaktowe zostały wskazane powyżej.</w:t>
      </w:r>
    </w:p>
    <w:p w14:paraId="52A3E8B3" w14:textId="0420E0C0" w:rsidR="004063DA" w:rsidRPr="00E90425" w:rsidRDefault="004063DA" w:rsidP="004063DA">
      <w:pPr>
        <w:spacing w:before="40"/>
        <w:ind w:right="-2"/>
        <w:jc w:val="both"/>
        <w:rPr>
          <w:rFonts w:ascii="Arial" w:hAnsi="Arial" w:cs="Arial"/>
          <w:sz w:val="12"/>
          <w:szCs w:val="12"/>
          <w:lang w:eastAsia="ar-SA"/>
        </w:rPr>
      </w:pPr>
      <w:r w:rsidRPr="00E90425">
        <w:rPr>
          <w:rFonts w:ascii="Arial" w:hAnsi="Arial" w:cs="Arial"/>
          <w:sz w:val="12"/>
          <w:szCs w:val="12"/>
        </w:rPr>
        <w:t>Ponadto, każdej osobie, której dane dotyczą przysługuje prawo do wniesienia skargi do Prezesa Urzędu Ochrony Danych Osobowych</w:t>
      </w:r>
      <w:r w:rsidRPr="00E90425">
        <w:rPr>
          <w:rFonts w:ascii="Arial" w:eastAsia="SimSun" w:hAnsi="Arial" w:cs="Arial"/>
          <w:color w:val="000000"/>
          <w:sz w:val="12"/>
          <w:szCs w:val="12"/>
          <w:lang w:eastAsia="zh-CN" w:bidi="hi-IN"/>
        </w:rPr>
        <w:t>, w przypadku uznania, że przetwarzanie danych osobowych narusza obowiązujące przepisy o ochronie danych osobowych.</w:t>
      </w:r>
      <w:r w:rsidRPr="00E90425">
        <w:rPr>
          <w:rFonts w:ascii="Arial" w:hAnsi="Arial" w:cs="Arial"/>
          <w:sz w:val="12"/>
          <w:szCs w:val="12"/>
          <w:lang w:eastAsia="ar-SA"/>
        </w:rPr>
        <w:t xml:space="preserve"> </w:t>
      </w:r>
    </w:p>
    <w:p w14:paraId="7522FB02" w14:textId="0987F7ED" w:rsidR="004063DA" w:rsidRPr="00434DD7" w:rsidRDefault="00434DD7" w:rsidP="00434DD7">
      <w:pPr>
        <w:pStyle w:val="Akapitzlist"/>
        <w:numPr>
          <w:ilvl w:val="0"/>
          <w:numId w:val="31"/>
        </w:numPr>
        <w:suppressLineNumbers/>
        <w:tabs>
          <w:tab w:val="left" w:pos="0"/>
        </w:tabs>
        <w:suppressAutoHyphens/>
        <w:spacing w:before="80" w:after="60"/>
        <w:ind w:left="0" w:firstLine="0"/>
        <w:contextualSpacing w:val="0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r>
        <w:rPr>
          <w:rFonts w:ascii="Arial" w:hAnsi="Arial" w:cs="Arial"/>
          <w:b/>
          <w:bCs/>
          <w:sz w:val="12"/>
          <w:szCs w:val="12"/>
          <w:lang w:eastAsia="ar-SA"/>
        </w:rPr>
        <w:t xml:space="preserve"> </w:t>
      </w:r>
      <w:r w:rsidR="004063DA" w:rsidRPr="00434DD7">
        <w:rPr>
          <w:rFonts w:ascii="Arial" w:hAnsi="Arial" w:cs="Arial"/>
          <w:b/>
          <w:bCs/>
          <w:sz w:val="12"/>
          <w:szCs w:val="12"/>
          <w:lang w:eastAsia="ar-SA"/>
        </w:rPr>
        <w:t>Informacja o wymogu podania danych</w:t>
      </w:r>
    </w:p>
    <w:p w14:paraId="5A046FB7" w14:textId="1C5788CE" w:rsidR="004063DA" w:rsidRPr="00E90425" w:rsidRDefault="004063DA" w:rsidP="004063DA">
      <w:pPr>
        <w:ind w:right="-2"/>
        <w:jc w:val="both"/>
        <w:rPr>
          <w:rFonts w:ascii="Arial" w:hAnsi="Arial" w:cs="Arial"/>
          <w:sz w:val="12"/>
          <w:szCs w:val="12"/>
          <w:lang w:eastAsia="ar-SA"/>
        </w:rPr>
      </w:pPr>
      <w:r w:rsidRPr="00E90425">
        <w:rPr>
          <w:rFonts w:ascii="Arial" w:hAnsi="Arial" w:cs="Arial"/>
          <w:sz w:val="12"/>
          <w:szCs w:val="12"/>
          <w:lang w:eastAsia="ar-SA"/>
        </w:rPr>
        <w:t xml:space="preserve">Obowiązek podania danych osobowych przez pracowników Rafinerii Gdańskiej oraz ORLEN S.A., a także </w:t>
      </w:r>
      <w:r w:rsidR="008C2F41" w:rsidRPr="00E90425">
        <w:rPr>
          <w:rFonts w:ascii="Arial" w:hAnsi="Arial" w:cs="Arial"/>
          <w:sz w:val="12"/>
          <w:szCs w:val="12"/>
          <w:lang w:eastAsia="ar-SA"/>
        </w:rPr>
        <w:t xml:space="preserve">Spółek </w:t>
      </w:r>
      <w:r w:rsidRPr="00E90425">
        <w:rPr>
          <w:rFonts w:ascii="Arial" w:hAnsi="Arial" w:cs="Arial"/>
          <w:sz w:val="12"/>
          <w:szCs w:val="12"/>
          <w:lang w:eastAsia="ar-SA"/>
        </w:rPr>
        <w:t>Grupy Kapitałowej ORLEN w Gdańsku wynika z przepisów prawa, tj.</w:t>
      </w:r>
      <w:r w:rsidR="00992C3D">
        <w:rPr>
          <w:rFonts w:ascii="Arial" w:hAnsi="Arial" w:cs="Arial"/>
          <w:sz w:val="12"/>
          <w:szCs w:val="12"/>
          <w:lang w:eastAsia="ar-SA"/>
        </w:rPr>
        <w:t> </w:t>
      </w:r>
      <w:r w:rsidRPr="00E90425">
        <w:rPr>
          <w:rFonts w:ascii="Arial" w:hAnsi="Arial" w:cs="Arial"/>
          <w:sz w:val="12"/>
          <w:szCs w:val="12"/>
          <w:lang w:eastAsia="ar-SA"/>
        </w:rPr>
        <w:t>wynikających z Kodeksu pracy.</w:t>
      </w:r>
    </w:p>
    <w:p w14:paraId="773EA036" w14:textId="490DD365" w:rsidR="004063DA" w:rsidRPr="00E90425" w:rsidRDefault="004063DA" w:rsidP="004063DA">
      <w:pPr>
        <w:ind w:right="-2"/>
        <w:jc w:val="both"/>
        <w:rPr>
          <w:rFonts w:ascii="Arial" w:hAnsi="Arial" w:cs="Arial"/>
          <w:iCs/>
          <w:sz w:val="12"/>
          <w:szCs w:val="12"/>
        </w:rPr>
      </w:pPr>
      <w:r w:rsidRPr="00E90425">
        <w:rPr>
          <w:rFonts w:ascii="Arial" w:hAnsi="Arial" w:cs="Arial"/>
          <w:sz w:val="12"/>
          <w:szCs w:val="12"/>
        </w:rPr>
        <w:t xml:space="preserve">Podanie danych osobowych przez osoby inne niż wskazane w zdaniu poprzedzającym, poddawane kontroli trzeźwości </w:t>
      </w:r>
      <w:r w:rsidRPr="00E90425">
        <w:rPr>
          <w:rFonts w:ascii="Arial" w:hAnsi="Arial" w:cs="Arial"/>
          <w:iCs/>
          <w:sz w:val="12"/>
          <w:szCs w:val="12"/>
        </w:rPr>
        <w:t xml:space="preserve">ma charakter dobrowolny, jednak w przypadku odmowy ich podania wykonanie badania nie będzie możliwe. </w:t>
      </w:r>
    </w:p>
    <w:p w14:paraId="38952490" w14:textId="75AD3DD8" w:rsidR="004063DA" w:rsidRPr="00E90425" w:rsidRDefault="004063DA" w:rsidP="004063DA">
      <w:pPr>
        <w:ind w:right="-2"/>
        <w:jc w:val="both"/>
        <w:rPr>
          <w:rFonts w:ascii="Arial" w:hAnsi="Arial" w:cs="Arial"/>
          <w:iCs/>
          <w:sz w:val="12"/>
          <w:szCs w:val="12"/>
        </w:rPr>
      </w:pPr>
      <w:r w:rsidRPr="00E90425">
        <w:rPr>
          <w:rFonts w:ascii="Arial" w:hAnsi="Arial" w:cs="Arial"/>
          <w:iCs/>
          <w:sz w:val="12"/>
          <w:szCs w:val="12"/>
        </w:rPr>
        <w:t xml:space="preserve">W obu przypadkach, o których mowa powyżej, brak podania danych osobowych może skutkować decyzją o wyciągnięciu konsekwencji wynikających z Regulaminu pracy obowiązującym w Rafinerii Gdańskiej lub ORLEN S.A. lub </w:t>
      </w:r>
      <w:r w:rsidR="008C2F41" w:rsidRPr="00E90425">
        <w:rPr>
          <w:rFonts w:ascii="Arial" w:hAnsi="Arial" w:cs="Arial"/>
          <w:iCs/>
          <w:sz w:val="12"/>
          <w:szCs w:val="12"/>
        </w:rPr>
        <w:t>S</w:t>
      </w:r>
      <w:r w:rsidRPr="00E90425">
        <w:rPr>
          <w:rFonts w:ascii="Arial" w:hAnsi="Arial" w:cs="Arial"/>
          <w:iCs/>
          <w:sz w:val="12"/>
          <w:szCs w:val="12"/>
        </w:rPr>
        <w:t xml:space="preserve">półce Grupy Kapitałowej ORLEN w Gdańsku lub </w:t>
      </w:r>
      <w:r w:rsidRPr="00E90425">
        <w:rPr>
          <w:rFonts w:ascii="Arial" w:hAnsi="Arial" w:cs="Arial"/>
          <w:sz w:val="12"/>
          <w:szCs w:val="12"/>
        </w:rPr>
        <w:t>innych wymagań obowiązujących na terenie Rafinerii Gdańskiej oraz ORLEN S.A.</w:t>
      </w:r>
    </w:p>
    <w:p w14:paraId="4CA88659" w14:textId="472469E0" w:rsidR="004063DA" w:rsidRPr="00E90425" w:rsidRDefault="00434DD7" w:rsidP="00434DD7">
      <w:pPr>
        <w:pStyle w:val="Akapitzlist"/>
        <w:numPr>
          <w:ilvl w:val="0"/>
          <w:numId w:val="31"/>
        </w:numPr>
        <w:suppressLineNumbers/>
        <w:tabs>
          <w:tab w:val="left" w:pos="0"/>
        </w:tabs>
        <w:suppressAutoHyphens/>
        <w:spacing w:before="80" w:after="60"/>
        <w:ind w:left="0" w:firstLine="0"/>
        <w:contextualSpacing w:val="0"/>
        <w:jc w:val="both"/>
        <w:rPr>
          <w:rFonts w:ascii="Arial" w:hAnsi="Arial" w:cs="Arial"/>
          <w:b/>
          <w:bCs/>
          <w:sz w:val="12"/>
          <w:szCs w:val="12"/>
          <w:lang w:eastAsia="ar-SA"/>
        </w:rPr>
      </w:pPr>
      <w:r>
        <w:rPr>
          <w:rFonts w:ascii="Arial" w:hAnsi="Arial" w:cs="Arial"/>
          <w:b/>
          <w:bCs/>
          <w:sz w:val="12"/>
          <w:szCs w:val="12"/>
          <w:lang w:eastAsia="ar-SA"/>
        </w:rPr>
        <w:t xml:space="preserve"> </w:t>
      </w:r>
      <w:r w:rsidR="004063DA" w:rsidRPr="00E90425">
        <w:rPr>
          <w:rFonts w:ascii="Arial" w:hAnsi="Arial" w:cs="Arial"/>
          <w:b/>
          <w:bCs/>
          <w:sz w:val="12"/>
          <w:szCs w:val="12"/>
          <w:lang w:eastAsia="ar-SA"/>
        </w:rPr>
        <w:t>Informacja o profilowaniu danych osobowych</w:t>
      </w:r>
    </w:p>
    <w:p w14:paraId="53A5412F" w14:textId="32EE6D5B" w:rsidR="000040FB" w:rsidRPr="00A11061" w:rsidRDefault="004063DA" w:rsidP="00FC4362">
      <w:pPr>
        <w:ind w:right="-2"/>
        <w:jc w:val="both"/>
        <w:rPr>
          <w:rFonts w:ascii="Arial" w:hAnsi="Arial" w:cs="Arial"/>
          <w:iCs/>
          <w:sz w:val="18"/>
          <w:szCs w:val="18"/>
          <w:vertAlign w:val="superscript"/>
        </w:rPr>
      </w:pPr>
      <w:r w:rsidRPr="00E90425">
        <w:rPr>
          <w:rFonts w:ascii="Arial" w:hAnsi="Arial" w:cs="Arial"/>
          <w:sz w:val="12"/>
          <w:szCs w:val="12"/>
          <w:lang w:eastAsia="ar-SA"/>
        </w:rPr>
        <w:t xml:space="preserve">Dane osobowe </w:t>
      </w:r>
      <w:r w:rsidRPr="00E90425">
        <w:rPr>
          <w:rFonts w:ascii="Arial" w:hAnsi="Arial" w:cs="Arial"/>
          <w:iCs/>
          <w:sz w:val="12"/>
          <w:szCs w:val="12"/>
        </w:rPr>
        <w:t>nie</w:t>
      </w:r>
      <w:r w:rsidRPr="00E90425">
        <w:rPr>
          <w:rFonts w:ascii="Arial" w:hAnsi="Arial" w:cs="Arial"/>
          <w:sz w:val="12"/>
          <w:szCs w:val="12"/>
          <w:lang w:eastAsia="ar-SA"/>
        </w:rPr>
        <w:t xml:space="preserve"> będą profilowane i nie będą służyły zautomatyzowanemu podejmowaniu decyzji</w:t>
      </w:r>
      <w:r w:rsidR="00FC4362">
        <w:rPr>
          <w:rFonts w:ascii="Arial" w:hAnsi="Arial" w:cs="Arial"/>
          <w:sz w:val="12"/>
          <w:szCs w:val="12"/>
          <w:lang w:eastAsia="ar-SA"/>
        </w:rPr>
        <w:t>.</w:t>
      </w:r>
    </w:p>
    <w:sectPr w:rsidR="000040FB" w:rsidRPr="00A11061" w:rsidSect="002F08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4" w:right="964" w:bottom="964" w:left="1021" w:header="0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117EC" w14:textId="77777777" w:rsidR="00395293" w:rsidRDefault="00395293" w:rsidP="00BA08FA">
      <w:r>
        <w:separator/>
      </w:r>
    </w:p>
  </w:endnote>
  <w:endnote w:type="continuationSeparator" w:id="0">
    <w:p w14:paraId="4F4E9015" w14:textId="77777777" w:rsidR="00395293" w:rsidRDefault="00395293" w:rsidP="00BA0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74C8D" w14:textId="77777777" w:rsidR="00921ADF" w:rsidRDefault="00760050" w:rsidP="00BA08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21AD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00A227" w14:textId="77777777" w:rsidR="00921ADF" w:rsidRDefault="00921ADF" w:rsidP="00CC5C1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568995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14:paraId="58FF72FD" w14:textId="41CA7A83" w:rsidR="002F0808" w:rsidRPr="004E3FF6" w:rsidRDefault="002F0808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E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E3FF6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4E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51F7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4E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4E3FF6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E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4E3FF6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4E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351F77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4E3FF6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4C976D1" w14:textId="1CEBA1AD" w:rsidR="00921ADF" w:rsidRPr="004E3FF6" w:rsidRDefault="002A1074" w:rsidP="002A1074">
    <w:pPr>
      <w:pStyle w:val="Stopka"/>
      <w:ind w:right="360"/>
      <w:rPr>
        <w:rFonts w:ascii="Arial" w:hAnsi="Arial" w:cs="Arial"/>
        <w:sz w:val="18"/>
        <w:szCs w:val="18"/>
      </w:rPr>
    </w:pPr>
    <w:r w:rsidRPr="00E90425">
      <w:rPr>
        <w:rFonts w:ascii="Arial" w:eastAsiaTheme="minorHAnsi" w:hAnsi="Arial" w:cs="Arial"/>
        <w:sz w:val="18"/>
        <w:lang w:eastAsia="en-US"/>
      </w:rPr>
      <w:t>F</w:t>
    </w:r>
    <w:r>
      <w:rPr>
        <w:rFonts w:ascii="Arial" w:hAnsi="Arial" w:cs="Arial"/>
        <w:sz w:val="18"/>
      </w:rPr>
      <w:t>8</w:t>
    </w:r>
    <w:r w:rsidRPr="00E90425">
      <w:rPr>
        <w:rFonts w:ascii="Arial" w:eastAsiaTheme="minorHAnsi" w:hAnsi="Arial" w:cs="Arial"/>
        <w:sz w:val="18"/>
        <w:lang w:eastAsia="en-US"/>
      </w:rPr>
      <w:t xml:space="preserve"> do Instrukcji – Zarządzenie </w:t>
    </w:r>
    <w:r w:rsidRPr="00C64EE6">
      <w:rPr>
        <w:rFonts w:ascii="Arial" w:eastAsiaTheme="minorHAnsi" w:hAnsi="Arial" w:cs="Arial"/>
        <w:sz w:val="18"/>
        <w:lang w:eastAsia="en-US"/>
      </w:rPr>
      <w:t xml:space="preserve">operacyjne nr </w:t>
    </w:r>
    <w:r w:rsidR="00C64EE6" w:rsidRPr="00C64EE6">
      <w:rPr>
        <w:rFonts w:ascii="Arial" w:eastAsiaTheme="minorHAnsi" w:hAnsi="Arial" w:cs="Arial"/>
        <w:sz w:val="18"/>
        <w:lang w:eastAsia="en-US"/>
      </w:rPr>
      <w:t>14</w:t>
    </w:r>
    <w:r w:rsidRPr="00C64EE6">
      <w:rPr>
        <w:rFonts w:ascii="Arial" w:eastAsiaTheme="minorHAnsi" w:hAnsi="Arial" w:cs="Arial"/>
        <w:sz w:val="18"/>
        <w:lang w:eastAsia="en-US"/>
      </w:rPr>
      <w:t>/2025/GC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DA2B5" w14:textId="77777777" w:rsidR="00DA4C52" w:rsidRDefault="00DA4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2711A" w14:textId="77777777" w:rsidR="00395293" w:rsidRDefault="00395293" w:rsidP="00BA08FA">
      <w:r>
        <w:separator/>
      </w:r>
    </w:p>
  </w:footnote>
  <w:footnote w:type="continuationSeparator" w:id="0">
    <w:p w14:paraId="41F72288" w14:textId="77777777" w:rsidR="00395293" w:rsidRDefault="00395293" w:rsidP="00BA08FA">
      <w:r>
        <w:continuationSeparator/>
      </w:r>
    </w:p>
  </w:footnote>
  <w:footnote w:id="1">
    <w:p w14:paraId="674E9677" w14:textId="5F309F7C" w:rsidR="00F5756F" w:rsidRPr="00E90425" w:rsidRDefault="00F5756F">
      <w:pPr>
        <w:pStyle w:val="Tekstprzypisudolnego"/>
        <w:rPr>
          <w:rFonts w:ascii="Arial" w:hAnsi="Arial" w:cs="Arial"/>
          <w:sz w:val="12"/>
          <w:szCs w:val="12"/>
        </w:rPr>
      </w:pPr>
      <w:r w:rsidRPr="00E90425">
        <w:rPr>
          <w:rStyle w:val="Odwoanieprzypisudolnego"/>
          <w:rFonts w:ascii="Arial" w:hAnsi="Arial" w:cs="Arial"/>
          <w:sz w:val="12"/>
          <w:szCs w:val="12"/>
        </w:rPr>
        <w:footnoteRef/>
      </w:r>
      <w:r w:rsidRPr="00E90425">
        <w:rPr>
          <w:rFonts w:ascii="Arial" w:hAnsi="Arial" w:cs="Arial"/>
          <w:sz w:val="12"/>
          <w:szCs w:val="12"/>
        </w:rPr>
        <w:t xml:space="preserve"> Niepotrzebne skreślić</w:t>
      </w:r>
    </w:p>
  </w:footnote>
  <w:footnote w:id="2">
    <w:p w14:paraId="3DF99B4A" w14:textId="4B3D4F46" w:rsidR="00F5756F" w:rsidRPr="00E90425" w:rsidRDefault="00F5756F">
      <w:pPr>
        <w:pStyle w:val="Tekstprzypisudolnego"/>
        <w:rPr>
          <w:rFonts w:ascii="Arial" w:hAnsi="Arial" w:cs="Arial"/>
          <w:sz w:val="12"/>
          <w:szCs w:val="12"/>
        </w:rPr>
      </w:pPr>
      <w:r w:rsidRPr="00E90425">
        <w:rPr>
          <w:rStyle w:val="Odwoanieprzypisudolnego"/>
          <w:rFonts w:ascii="Arial" w:hAnsi="Arial" w:cs="Arial"/>
          <w:sz w:val="12"/>
          <w:szCs w:val="12"/>
        </w:rPr>
        <w:footnoteRef/>
      </w:r>
      <w:r w:rsidRPr="00E90425">
        <w:rPr>
          <w:rFonts w:ascii="Arial" w:hAnsi="Arial" w:cs="Arial"/>
          <w:sz w:val="12"/>
          <w:szCs w:val="12"/>
        </w:rPr>
        <w:t xml:space="preserve"> W przypadku pracownika Rafinerii Gdańskiej, ORLEN S.A. oraz pracowników </w:t>
      </w:r>
      <w:r w:rsidR="002A1074" w:rsidRPr="00E90425">
        <w:rPr>
          <w:rFonts w:ascii="Arial" w:hAnsi="Arial" w:cs="Arial"/>
          <w:sz w:val="12"/>
          <w:szCs w:val="12"/>
        </w:rPr>
        <w:t xml:space="preserve">Spółek </w:t>
      </w:r>
      <w:r w:rsidRPr="00E90425">
        <w:rPr>
          <w:rFonts w:ascii="Arial" w:hAnsi="Arial" w:cs="Arial"/>
          <w:sz w:val="12"/>
          <w:szCs w:val="12"/>
        </w:rPr>
        <w:t>z Grupy Kapitałowej ORLEN</w:t>
      </w:r>
    </w:p>
  </w:footnote>
  <w:footnote w:id="3">
    <w:p w14:paraId="194305A6" w14:textId="1B8591BF" w:rsidR="00F5756F" w:rsidRPr="00F6164A" w:rsidRDefault="00F5756F">
      <w:pPr>
        <w:pStyle w:val="Tekstprzypisudolnego"/>
        <w:rPr>
          <w:sz w:val="14"/>
          <w:szCs w:val="14"/>
        </w:rPr>
      </w:pPr>
      <w:r w:rsidRPr="00E90425">
        <w:rPr>
          <w:rStyle w:val="Odwoanieprzypisudolnego"/>
          <w:rFonts w:ascii="Arial" w:hAnsi="Arial" w:cs="Arial"/>
          <w:sz w:val="12"/>
          <w:szCs w:val="12"/>
        </w:rPr>
        <w:footnoteRef/>
      </w:r>
      <w:r w:rsidRPr="00E90425">
        <w:rPr>
          <w:rFonts w:ascii="Arial" w:hAnsi="Arial" w:cs="Arial"/>
          <w:sz w:val="12"/>
          <w:szCs w:val="12"/>
        </w:rPr>
        <w:t xml:space="preserve"> Należy uzupełnić, </w:t>
      </w:r>
      <w:r w:rsidRPr="00E90425">
        <w:rPr>
          <w:rFonts w:ascii="Arial" w:hAnsi="Arial" w:cs="Arial"/>
          <w:iCs/>
          <w:sz w:val="12"/>
          <w:szCs w:val="12"/>
        </w:rPr>
        <w:t>jeśli zachodzi okoliczność opisana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FF2ABA" w14:textId="77777777" w:rsidR="00DA4C52" w:rsidRDefault="00DA4C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89BEE4" w14:textId="77777777" w:rsidR="00DA4C52" w:rsidRDefault="00DA4C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02968" w14:textId="77777777" w:rsidR="00DA4C52" w:rsidRDefault="00DA4C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6FBE4E4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C5AF2"/>
    <w:multiLevelType w:val="hybridMultilevel"/>
    <w:tmpl w:val="8356F71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E3B8E"/>
    <w:multiLevelType w:val="hybridMultilevel"/>
    <w:tmpl w:val="8356F71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E1929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13B3758"/>
    <w:multiLevelType w:val="singleLevel"/>
    <w:tmpl w:val="43A20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</w:abstractNum>
  <w:abstractNum w:abstractNumId="5" w15:restartNumberingAfterBreak="0">
    <w:nsid w:val="177C2491"/>
    <w:multiLevelType w:val="hybridMultilevel"/>
    <w:tmpl w:val="AE080A7E"/>
    <w:lvl w:ilvl="0" w:tplc="04150011">
      <w:start w:val="1"/>
      <w:numFmt w:val="decimal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18761057"/>
    <w:multiLevelType w:val="hybridMultilevel"/>
    <w:tmpl w:val="30744C58"/>
    <w:lvl w:ilvl="0" w:tplc="72A21408">
      <w:start w:val="1"/>
      <w:numFmt w:val="upperRoman"/>
      <w:lvlText w:val="%1."/>
      <w:lvlJc w:val="left"/>
      <w:pPr>
        <w:ind w:left="75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71" w:hanging="360"/>
      </w:pPr>
    </w:lvl>
    <w:lvl w:ilvl="2" w:tplc="0415001B" w:tentative="1">
      <w:start w:val="1"/>
      <w:numFmt w:val="lowerRoman"/>
      <w:lvlText w:val="%3."/>
      <w:lvlJc w:val="right"/>
      <w:pPr>
        <w:ind w:left="2191" w:hanging="180"/>
      </w:pPr>
    </w:lvl>
    <w:lvl w:ilvl="3" w:tplc="0415000F" w:tentative="1">
      <w:start w:val="1"/>
      <w:numFmt w:val="decimal"/>
      <w:lvlText w:val="%4."/>
      <w:lvlJc w:val="left"/>
      <w:pPr>
        <w:ind w:left="2911" w:hanging="360"/>
      </w:pPr>
    </w:lvl>
    <w:lvl w:ilvl="4" w:tplc="04150019" w:tentative="1">
      <w:start w:val="1"/>
      <w:numFmt w:val="lowerLetter"/>
      <w:lvlText w:val="%5."/>
      <w:lvlJc w:val="left"/>
      <w:pPr>
        <w:ind w:left="3631" w:hanging="360"/>
      </w:pPr>
    </w:lvl>
    <w:lvl w:ilvl="5" w:tplc="0415001B" w:tentative="1">
      <w:start w:val="1"/>
      <w:numFmt w:val="lowerRoman"/>
      <w:lvlText w:val="%6."/>
      <w:lvlJc w:val="right"/>
      <w:pPr>
        <w:ind w:left="4351" w:hanging="180"/>
      </w:pPr>
    </w:lvl>
    <w:lvl w:ilvl="6" w:tplc="0415000F" w:tentative="1">
      <w:start w:val="1"/>
      <w:numFmt w:val="decimal"/>
      <w:lvlText w:val="%7."/>
      <w:lvlJc w:val="left"/>
      <w:pPr>
        <w:ind w:left="5071" w:hanging="360"/>
      </w:pPr>
    </w:lvl>
    <w:lvl w:ilvl="7" w:tplc="04150019" w:tentative="1">
      <w:start w:val="1"/>
      <w:numFmt w:val="lowerLetter"/>
      <w:lvlText w:val="%8."/>
      <w:lvlJc w:val="left"/>
      <w:pPr>
        <w:ind w:left="5791" w:hanging="360"/>
      </w:pPr>
    </w:lvl>
    <w:lvl w:ilvl="8" w:tplc="0415001B" w:tentative="1">
      <w:start w:val="1"/>
      <w:numFmt w:val="lowerRoman"/>
      <w:lvlText w:val="%9."/>
      <w:lvlJc w:val="right"/>
      <w:pPr>
        <w:ind w:left="6511" w:hanging="180"/>
      </w:pPr>
    </w:lvl>
  </w:abstractNum>
  <w:abstractNum w:abstractNumId="7" w15:restartNumberingAfterBreak="0">
    <w:nsid w:val="192F5525"/>
    <w:multiLevelType w:val="hybridMultilevel"/>
    <w:tmpl w:val="52C0EAF2"/>
    <w:lvl w:ilvl="0" w:tplc="327E9B4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513B0"/>
    <w:multiLevelType w:val="hybridMultilevel"/>
    <w:tmpl w:val="D77070C8"/>
    <w:lvl w:ilvl="0" w:tplc="04150017">
      <w:start w:val="1"/>
      <w:numFmt w:val="lowerLetter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 w15:restartNumberingAfterBreak="0">
    <w:nsid w:val="294D1F20"/>
    <w:multiLevelType w:val="hybridMultilevel"/>
    <w:tmpl w:val="8356F71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B18D2"/>
    <w:multiLevelType w:val="singleLevel"/>
    <w:tmpl w:val="041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D140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D4450FC"/>
    <w:multiLevelType w:val="multilevel"/>
    <w:tmpl w:val="27AE9A14"/>
    <w:lvl w:ilvl="0">
      <w:start w:val="321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1">
      <w:start w:val="53"/>
      <w:numFmt w:val="decimal"/>
      <w:lvlText w:val="%1-%2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2">
      <w:start w:val="33"/>
      <w:numFmt w:val="decimal"/>
      <w:lvlText w:val="%1-%2-%3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945"/>
        </w:tabs>
        <w:ind w:left="945" w:hanging="945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449F5568"/>
    <w:multiLevelType w:val="singleLevel"/>
    <w:tmpl w:val="C6AC3706"/>
    <w:lvl w:ilvl="0">
      <w:start w:val="8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6224AEA"/>
    <w:multiLevelType w:val="hybridMultilevel"/>
    <w:tmpl w:val="DCA4093A"/>
    <w:lvl w:ilvl="0" w:tplc="64B4B71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523C1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CC0143A"/>
    <w:multiLevelType w:val="hybridMultilevel"/>
    <w:tmpl w:val="3C6E9E66"/>
    <w:lvl w:ilvl="0" w:tplc="5DC4825A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  <w:sz w:val="10"/>
        <w:szCs w:val="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476A5B"/>
    <w:multiLevelType w:val="hybridMultilevel"/>
    <w:tmpl w:val="0422F5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F72DD7"/>
    <w:multiLevelType w:val="hybridMultilevel"/>
    <w:tmpl w:val="8356F71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054C10"/>
    <w:multiLevelType w:val="hybridMultilevel"/>
    <w:tmpl w:val="D77070C8"/>
    <w:lvl w:ilvl="0" w:tplc="FFFFFFFF">
      <w:start w:val="1"/>
      <w:numFmt w:val="lowerLetter"/>
      <w:lvlText w:val="%1)"/>
      <w:lvlJc w:val="left"/>
      <w:pPr>
        <w:ind w:left="760" w:hanging="360"/>
      </w:pPr>
    </w:lvl>
    <w:lvl w:ilvl="1" w:tplc="FFFFFFFF" w:tentative="1">
      <w:start w:val="1"/>
      <w:numFmt w:val="lowerLetter"/>
      <w:lvlText w:val="%2."/>
      <w:lvlJc w:val="left"/>
      <w:pPr>
        <w:ind w:left="1480" w:hanging="360"/>
      </w:pPr>
    </w:lvl>
    <w:lvl w:ilvl="2" w:tplc="FFFFFFFF" w:tentative="1">
      <w:start w:val="1"/>
      <w:numFmt w:val="lowerRoman"/>
      <w:lvlText w:val="%3."/>
      <w:lvlJc w:val="right"/>
      <w:pPr>
        <w:ind w:left="2200" w:hanging="180"/>
      </w:pPr>
    </w:lvl>
    <w:lvl w:ilvl="3" w:tplc="FFFFFFFF" w:tentative="1">
      <w:start w:val="1"/>
      <w:numFmt w:val="decimal"/>
      <w:lvlText w:val="%4."/>
      <w:lvlJc w:val="left"/>
      <w:pPr>
        <w:ind w:left="2920" w:hanging="360"/>
      </w:pPr>
    </w:lvl>
    <w:lvl w:ilvl="4" w:tplc="FFFFFFFF" w:tentative="1">
      <w:start w:val="1"/>
      <w:numFmt w:val="lowerLetter"/>
      <w:lvlText w:val="%5."/>
      <w:lvlJc w:val="left"/>
      <w:pPr>
        <w:ind w:left="3640" w:hanging="360"/>
      </w:pPr>
    </w:lvl>
    <w:lvl w:ilvl="5" w:tplc="FFFFFFFF" w:tentative="1">
      <w:start w:val="1"/>
      <w:numFmt w:val="lowerRoman"/>
      <w:lvlText w:val="%6."/>
      <w:lvlJc w:val="right"/>
      <w:pPr>
        <w:ind w:left="4360" w:hanging="180"/>
      </w:pPr>
    </w:lvl>
    <w:lvl w:ilvl="6" w:tplc="FFFFFFFF" w:tentative="1">
      <w:start w:val="1"/>
      <w:numFmt w:val="decimal"/>
      <w:lvlText w:val="%7."/>
      <w:lvlJc w:val="left"/>
      <w:pPr>
        <w:ind w:left="5080" w:hanging="360"/>
      </w:pPr>
    </w:lvl>
    <w:lvl w:ilvl="7" w:tplc="FFFFFFFF" w:tentative="1">
      <w:start w:val="1"/>
      <w:numFmt w:val="lowerLetter"/>
      <w:lvlText w:val="%8."/>
      <w:lvlJc w:val="left"/>
      <w:pPr>
        <w:ind w:left="5800" w:hanging="360"/>
      </w:pPr>
    </w:lvl>
    <w:lvl w:ilvl="8" w:tplc="FFFFFFFF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 w15:restartNumberingAfterBreak="0">
    <w:nsid w:val="622731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334083A"/>
    <w:multiLevelType w:val="singleLevel"/>
    <w:tmpl w:val="0415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63A03EF7"/>
    <w:multiLevelType w:val="hybridMultilevel"/>
    <w:tmpl w:val="8356F712"/>
    <w:lvl w:ilvl="0" w:tplc="448AC01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82943"/>
    <w:multiLevelType w:val="hybridMultilevel"/>
    <w:tmpl w:val="8356F712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F46AB0"/>
    <w:multiLevelType w:val="hybridMultilevel"/>
    <w:tmpl w:val="4C443106"/>
    <w:lvl w:ilvl="0" w:tplc="B0F8C186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347C23"/>
    <w:multiLevelType w:val="hybridMultilevel"/>
    <w:tmpl w:val="325C45CA"/>
    <w:lvl w:ilvl="0" w:tplc="04150017">
      <w:start w:val="1"/>
      <w:numFmt w:val="lowerLetter"/>
      <w:lvlText w:val="%1)"/>
      <w:lvlJc w:val="left"/>
      <w:pPr>
        <w:ind w:left="760" w:hanging="360"/>
      </w:p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 w15:restartNumberingAfterBreak="0">
    <w:nsid w:val="6B0318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C8C79D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FF2567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74983ED3"/>
    <w:multiLevelType w:val="hybridMultilevel"/>
    <w:tmpl w:val="4738A7D6"/>
    <w:lvl w:ilvl="0" w:tplc="707CA3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DC6770"/>
    <w:multiLevelType w:val="multilevel"/>
    <w:tmpl w:val="061EFEE0"/>
    <w:lvl w:ilvl="0">
      <w:start w:val="321"/>
      <w:numFmt w:val="decimal"/>
      <w:lvlText w:val="%1"/>
      <w:lvlJc w:val="left"/>
      <w:pPr>
        <w:tabs>
          <w:tab w:val="num" w:pos="945"/>
        </w:tabs>
        <w:ind w:left="945" w:hanging="945"/>
      </w:pPr>
      <w:rPr>
        <w:rFonts w:hint="default"/>
        <w:b/>
        <w:sz w:val="20"/>
      </w:rPr>
    </w:lvl>
    <w:lvl w:ilvl="1">
      <w:start w:val="59"/>
      <w:numFmt w:val="decimal"/>
      <w:lvlText w:val="%1-%2-0"/>
      <w:lvlJc w:val="left"/>
      <w:pPr>
        <w:tabs>
          <w:tab w:val="num" w:pos="945"/>
        </w:tabs>
        <w:ind w:left="945" w:hanging="945"/>
      </w:pPr>
      <w:rPr>
        <w:rFonts w:hint="default"/>
        <w:b/>
        <w:sz w:val="20"/>
      </w:rPr>
    </w:lvl>
    <w:lvl w:ilvl="2">
      <w:start w:val="1"/>
      <w:numFmt w:val="decimalZero"/>
      <w:lvlText w:val="%1-%2-%3"/>
      <w:lvlJc w:val="left"/>
      <w:pPr>
        <w:tabs>
          <w:tab w:val="num" w:pos="945"/>
        </w:tabs>
        <w:ind w:left="945" w:hanging="945"/>
      </w:pPr>
      <w:rPr>
        <w:rFonts w:hint="default"/>
        <w:b/>
        <w:sz w:val="20"/>
      </w:rPr>
    </w:lvl>
    <w:lvl w:ilvl="3">
      <w:start w:val="1"/>
      <w:numFmt w:val="decimal"/>
      <w:lvlText w:val="%1-%2-%3.%4"/>
      <w:lvlJc w:val="left"/>
      <w:pPr>
        <w:tabs>
          <w:tab w:val="num" w:pos="945"/>
        </w:tabs>
        <w:ind w:left="945" w:hanging="945"/>
      </w:pPr>
      <w:rPr>
        <w:rFonts w:hint="default"/>
        <w:b/>
        <w:sz w:val="20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-%2-%3.%4.%5.%6.%7"/>
      <w:lvlJc w:val="left"/>
      <w:pPr>
        <w:tabs>
          <w:tab w:val="num" w:pos="1080"/>
        </w:tabs>
        <w:ind w:left="1080" w:hanging="1080"/>
      </w:pPr>
      <w:rPr>
        <w:rFonts w:hint="default"/>
        <w:b/>
        <w:sz w:val="20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-%2-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  <w:sz w:val="20"/>
      </w:rPr>
    </w:lvl>
  </w:abstractNum>
  <w:num w:numId="1">
    <w:abstractNumId w:val="13"/>
  </w:num>
  <w:num w:numId="2">
    <w:abstractNumId w:val="4"/>
  </w:num>
  <w:num w:numId="3">
    <w:abstractNumId w:val="11"/>
  </w:num>
  <w:num w:numId="4">
    <w:abstractNumId w:val="27"/>
  </w:num>
  <w:num w:numId="5">
    <w:abstractNumId w:val="3"/>
  </w:num>
  <w:num w:numId="6">
    <w:abstractNumId w:val="28"/>
  </w:num>
  <w:num w:numId="7">
    <w:abstractNumId w:val="15"/>
  </w:num>
  <w:num w:numId="8">
    <w:abstractNumId w:val="26"/>
  </w:num>
  <w:num w:numId="9">
    <w:abstractNumId w:val="20"/>
  </w:num>
  <w:num w:numId="10">
    <w:abstractNumId w:val="10"/>
  </w:num>
  <w:num w:numId="11">
    <w:abstractNumId w:val="21"/>
  </w:num>
  <w:num w:numId="12">
    <w:abstractNumId w:val="30"/>
  </w:num>
  <w:num w:numId="13">
    <w:abstractNumId w:val="12"/>
  </w:num>
  <w:num w:numId="14">
    <w:abstractNumId w:val="0"/>
  </w:num>
  <w:num w:numId="15">
    <w:abstractNumId w:val="17"/>
  </w:num>
  <w:num w:numId="16">
    <w:abstractNumId w:val="29"/>
  </w:num>
  <w:num w:numId="17">
    <w:abstractNumId w:val="5"/>
  </w:num>
  <w:num w:numId="18">
    <w:abstractNumId w:val="16"/>
  </w:num>
  <w:num w:numId="19">
    <w:abstractNumId w:val="8"/>
  </w:num>
  <w:num w:numId="20">
    <w:abstractNumId w:val="25"/>
  </w:num>
  <w:num w:numId="21">
    <w:abstractNumId w:val="14"/>
  </w:num>
  <w:num w:numId="22">
    <w:abstractNumId w:val="24"/>
  </w:num>
  <w:num w:numId="23">
    <w:abstractNumId w:val="7"/>
  </w:num>
  <w:num w:numId="24">
    <w:abstractNumId w:val="22"/>
  </w:num>
  <w:num w:numId="25">
    <w:abstractNumId w:val="23"/>
  </w:num>
  <w:num w:numId="26">
    <w:abstractNumId w:val="1"/>
  </w:num>
  <w:num w:numId="27">
    <w:abstractNumId w:val="18"/>
  </w:num>
  <w:num w:numId="28">
    <w:abstractNumId w:val="19"/>
  </w:num>
  <w:num w:numId="29">
    <w:abstractNumId w:val="2"/>
  </w:num>
  <w:num w:numId="30">
    <w:abstractNumId w:val="9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431"/>
    <w:rsid w:val="0000065F"/>
    <w:rsid w:val="00001AC0"/>
    <w:rsid w:val="00001CAF"/>
    <w:rsid w:val="000040FB"/>
    <w:rsid w:val="000135EB"/>
    <w:rsid w:val="00030240"/>
    <w:rsid w:val="000617FB"/>
    <w:rsid w:val="00087A79"/>
    <w:rsid w:val="000C488B"/>
    <w:rsid w:val="000C5EDF"/>
    <w:rsid w:val="000D56F1"/>
    <w:rsid w:val="000E7285"/>
    <w:rsid w:val="001009A6"/>
    <w:rsid w:val="00115697"/>
    <w:rsid w:val="00141A4A"/>
    <w:rsid w:val="00142BD0"/>
    <w:rsid w:val="0016301C"/>
    <w:rsid w:val="001648C0"/>
    <w:rsid w:val="001707E5"/>
    <w:rsid w:val="00172EB9"/>
    <w:rsid w:val="00175311"/>
    <w:rsid w:val="00176950"/>
    <w:rsid w:val="0017755F"/>
    <w:rsid w:val="001912EE"/>
    <w:rsid w:val="001948DA"/>
    <w:rsid w:val="001A1617"/>
    <w:rsid w:val="001A5352"/>
    <w:rsid w:val="001B7531"/>
    <w:rsid w:val="001C34CB"/>
    <w:rsid w:val="001D4A98"/>
    <w:rsid w:val="001F6EDC"/>
    <w:rsid w:val="00202079"/>
    <w:rsid w:val="002066D2"/>
    <w:rsid w:val="00212FE7"/>
    <w:rsid w:val="00217E17"/>
    <w:rsid w:val="002366D8"/>
    <w:rsid w:val="0023784D"/>
    <w:rsid w:val="00246CEA"/>
    <w:rsid w:val="00256EE0"/>
    <w:rsid w:val="00273A67"/>
    <w:rsid w:val="00280D91"/>
    <w:rsid w:val="00280E28"/>
    <w:rsid w:val="00281514"/>
    <w:rsid w:val="00296520"/>
    <w:rsid w:val="00297B72"/>
    <w:rsid w:val="002A1074"/>
    <w:rsid w:val="002C32EA"/>
    <w:rsid w:val="002C7687"/>
    <w:rsid w:val="002D6AA4"/>
    <w:rsid w:val="002E203A"/>
    <w:rsid w:val="002E49AB"/>
    <w:rsid w:val="002E729D"/>
    <w:rsid w:val="002F0808"/>
    <w:rsid w:val="00311B55"/>
    <w:rsid w:val="00316D65"/>
    <w:rsid w:val="00321B3A"/>
    <w:rsid w:val="00331B8D"/>
    <w:rsid w:val="003351F8"/>
    <w:rsid w:val="0035134F"/>
    <w:rsid w:val="00351F77"/>
    <w:rsid w:val="00356DE3"/>
    <w:rsid w:val="00372285"/>
    <w:rsid w:val="00376584"/>
    <w:rsid w:val="00395293"/>
    <w:rsid w:val="003A2CC1"/>
    <w:rsid w:val="003A66C9"/>
    <w:rsid w:val="003B1EA2"/>
    <w:rsid w:val="003B5352"/>
    <w:rsid w:val="003C7C4F"/>
    <w:rsid w:val="003E472F"/>
    <w:rsid w:val="003F6C7D"/>
    <w:rsid w:val="004063DA"/>
    <w:rsid w:val="004134CE"/>
    <w:rsid w:val="00425A0D"/>
    <w:rsid w:val="0043228C"/>
    <w:rsid w:val="00434DD7"/>
    <w:rsid w:val="00447F25"/>
    <w:rsid w:val="00455FAE"/>
    <w:rsid w:val="00456D61"/>
    <w:rsid w:val="00457E0D"/>
    <w:rsid w:val="00465D16"/>
    <w:rsid w:val="00466284"/>
    <w:rsid w:val="00492165"/>
    <w:rsid w:val="00493034"/>
    <w:rsid w:val="004B2F43"/>
    <w:rsid w:val="004C3D77"/>
    <w:rsid w:val="004E24A3"/>
    <w:rsid w:val="004E3E5D"/>
    <w:rsid w:val="004E3FF6"/>
    <w:rsid w:val="005052A7"/>
    <w:rsid w:val="005136D9"/>
    <w:rsid w:val="00554484"/>
    <w:rsid w:val="005578C4"/>
    <w:rsid w:val="0056009D"/>
    <w:rsid w:val="00560FFC"/>
    <w:rsid w:val="0058222F"/>
    <w:rsid w:val="00585248"/>
    <w:rsid w:val="00585431"/>
    <w:rsid w:val="00590E38"/>
    <w:rsid w:val="005A0187"/>
    <w:rsid w:val="005B48F5"/>
    <w:rsid w:val="005D4467"/>
    <w:rsid w:val="005E0D20"/>
    <w:rsid w:val="005E29B8"/>
    <w:rsid w:val="00607655"/>
    <w:rsid w:val="006138AC"/>
    <w:rsid w:val="00615B40"/>
    <w:rsid w:val="00622C17"/>
    <w:rsid w:val="00625429"/>
    <w:rsid w:val="00636EB3"/>
    <w:rsid w:val="00637452"/>
    <w:rsid w:val="00643268"/>
    <w:rsid w:val="0065320C"/>
    <w:rsid w:val="00654D19"/>
    <w:rsid w:val="00663E58"/>
    <w:rsid w:val="00672B10"/>
    <w:rsid w:val="00677451"/>
    <w:rsid w:val="00677811"/>
    <w:rsid w:val="00687B13"/>
    <w:rsid w:val="00693061"/>
    <w:rsid w:val="00695EFE"/>
    <w:rsid w:val="006A4D3D"/>
    <w:rsid w:val="006A7A8E"/>
    <w:rsid w:val="006C21C0"/>
    <w:rsid w:val="006C60AA"/>
    <w:rsid w:val="006C6751"/>
    <w:rsid w:val="006F2370"/>
    <w:rsid w:val="007055E4"/>
    <w:rsid w:val="00745C3F"/>
    <w:rsid w:val="00755083"/>
    <w:rsid w:val="00756B5D"/>
    <w:rsid w:val="00757B66"/>
    <w:rsid w:val="00760050"/>
    <w:rsid w:val="00766074"/>
    <w:rsid w:val="007709D1"/>
    <w:rsid w:val="00771BF0"/>
    <w:rsid w:val="007742D9"/>
    <w:rsid w:val="007A079E"/>
    <w:rsid w:val="007A7810"/>
    <w:rsid w:val="007B6105"/>
    <w:rsid w:val="007B7510"/>
    <w:rsid w:val="007C025F"/>
    <w:rsid w:val="007D5E72"/>
    <w:rsid w:val="007E0092"/>
    <w:rsid w:val="007F27CD"/>
    <w:rsid w:val="00801AAB"/>
    <w:rsid w:val="00810284"/>
    <w:rsid w:val="00841B66"/>
    <w:rsid w:val="00843C8C"/>
    <w:rsid w:val="008561BA"/>
    <w:rsid w:val="00873111"/>
    <w:rsid w:val="0088581D"/>
    <w:rsid w:val="0089282A"/>
    <w:rsid w:val="008A394E"/>
    <w:rsid w:val="008A6172"/>
    <w:rsid w:val="008C2F41"/>
    <w:rsid w:val="008C435B"/>
    <w:rsid w:val="008C5D13"/>
    <w:rsid w:val="008E0814"/>
    <w:rsid w:val="008F421D"/>
    <w:rsid w:val="00907A3A"/>
    <w:rsid w:val="00913C30"/>
    <w:rsid w:val="00921ADF"/>
    <w:rsid w:val="0092490F"/>
    <w:rsid w:val="009374BB"/>
    <w:rsid w:val="009459D5"/>
    <w:rsid w:val="00960297"/>
    <w:rsid w:val="00961D73"/>
    <w:rsid w:val="00971175"/>
    <w:rsid w:val="0098573C"/>
    <w:rsid w:val="00985ADA"/>
    <w:rsid w:val="00986EFA"/>
    <w:rsid w:val="00992C3D"/>
    <w:rsid w:val="00992ED2"/>
    <w:rsid w:val="009977F4"/>
    <w:rsid w:val="009C3977"/>
    <w:rsid w:val="009D1F56"/>
    <w:rsid w:val="009D22E6"/>
    <w:rsid w:val="00A058A2"/>
    <w:rsid w:val="00A10883"/>
    <w:rsid w:val="00A11061"/>
    <w:rsid w:val="00A15B74"/>
    <w:rsid w:val="00A32DB9"/>
    <w:rsid w:val="00A36D67"/>
    <w:rsid w:val="00A423C9"/>
    <w:rsid w:val="00A474A1"/>
    <w:rsid w:val="00A658FF"/>
    <w:rsid w:val="00A71765"/>
    <w:rsid w:val="00A72BFE"/>
    <w:rsid w:val="00A80443"/>
    <w:rsid w:val="00A813AD"/>
    <w:rsid w:val="00A91BEF"/>
    <w:rsid w:val="00A9255A"/>
    <w:rsid w:val="00A95C5D"/>
    <w:rsid w:val="00A96A08"/>
    <w:rsid w:val="00AA0FF5"/>
    <w:rsid w:val="00AA671D"/>
    <w:rsid w:val="00AB0D45"/>
    <w:rsid w:val="00AB4556"/>
    <w:rsid w:val="00AD4D34"/>
    <w:rsid w:val="00AD5410"/>
    <w:rsid w:val="00AF07B6"/>
    <w:rsid w:val="00AF70A5"/>
    <w:rsid w:val="00B16913"/>
    <w:rsid w:val="00B2030F"/>
    <w:rsid w:val="00B41226"/>
    <w:rsid w:val="00B47400"/>
    <w:rsid w:val="00B552BC"/>
    <w:rsid w:val="00B72D3C"/>
    <w:rsid w:val="00B81853"/>
    <w:rsid w:val="00B91919"/>
    <w:rsid w:val="00B93C00"/>
    <w:rsid w:val="00BA08FA"/>
    <w:rsid w:val="00BA4D0E"/>
    <w:rsid w:val="00BD25FF"/>
    <w:rsid w:val="00BF303C"/>
    <w:rsid w:val="00C07E9E"/>
    <w:rsid w:val="00C23160"/>
    <w:rsid w:val="00C43013"/>
    <w:rsid w:val="00C5253F"/>
    <w:rsid w:val="00C572C7"/>
    <w:rsid w:val="00C636EA"/>
    <w:rsid w:val="00C64EE6"/>
    <w:rsid w:val="00C808B8"/>
    <w:rsid w:val="00CA0136"/>
    <w:rsid w:val="00CA7255"/>
    <w:rsid w:val="00CB7415"/>
    <w:rsid w:val="00CC3AD6"/>
    <w:rsid w:val="00CC5C1C"/>
    <w:rsid w:val="00CD07E3"/>
    <w:rsid w:val="00CD3508"/>
    <w:rsid w:val="00CD7ABE"/>
    <w:rsid w:val="00CE39D1"/>
    <w:rsid w:val="00D12A93"/>
    <w:rsid w:val="00D30354"/>
    <w:rsid w:val="00D305A6"/>
    <w:rsid w:val="00D3384C"/>
    <w:rsid w:val="00D3513B"/>
    <w:rsid w:val="00D36ACA"/>
    <w:rsid w:val="00D40371"/>
    <w:rsid w:val="00D4573C"/>
    <w:rsid w:val="00D475B9"/>
    <w:rsid w:val="00D532A5"/>
    <w:rsid w:val="00D60CE0"/>
    <w:rsid w:val="00D679BB"/>
    <w:rsid w:val="00D845D1"/>
    <w:rsid w:val="00D848BD"/>
    <w:rsid w:val="00D857EF"/>
    <w:rsid w:val="00DA4C52"/>
    <w:rsid w:val="00DA4F0C"/>
    <w:rsid w:val="00DA6786"/>
    <w:rsid w:val="00DA79AF"/>
    <w:rsid w:val="00DB3B51"/>
    <w:rsid w:val="00DB4CD9"/>
    <w:rsid w:val="00DC6095"/>
    <w:rsid w:val="00E3039F"/>
    <w:rsid w:val="00E44773"/>
    <w:rsid w:val="00E52F36"/>
    <w:rsid w:val="00E55F2A"/>
    <w:rsid w:val="00E8437B"/>
    <w:rsid w:val="00E84733"/>
    <w:rsid w:val="00E87518"/>
    <w:rsid w:val="00E90425"/>
    <w:rsid w:val="00E93AE5"/>
    <w:rsid w:val="00E95098"/>
    <w:rsid w:val="00EA0EDF"/>
    <w:rsid w:val="00EA5607"/>
    <w:rsid w:val="00EC3890"/>
    <w:rsid w:val="00EE6228"/>
    <w:rsid w:val="00F05A4A"/>
    <w:rsid w:val="00F156BC"/>
    <w:rsid w:val="00F22D4D"/>
    <w:rsid w:val="00F31E65"/>
    <w:rsid w:val="00F43D4A"/>
    <w:rsid w:val="00F44CB5"/>
    <w:rsid w:val="00F5756F"/>
    <w:rsid w:val="00F6164A"/>
    <w:rsid w:val="00F71BB3"/>
    <w:rsid w:val="00F8726E"/>
    <w:rsid w:val="00F908FD"/>
    <w:rsid w:val="00F96C0C"/>
    <w:rsid w:val="00FA1B91"/>
    <w:rsid w:val="00FA2930"/>
    <w:rsid w:val="00FB1FDC"/>
    <w:rsid w:val="00FB5347"/>
    <w:rsid w:val="00FB61DE"/>
    <w:rsid w:val="00FC4362"/>
    <w:rsid w:val="00FD33B8"/>
    <w:rsid w:val="00FE183A"/>
    <w:rsid w:val="00FF30C5"/>
    <w:rsid w:val="00FF4C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AD8FB5"/>
  <w15:docId w15:val="{4219AD2C-91B7-4143-897E-5F70470F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0050"/>
    <w:rPr>
      <w:lang w:val="pl-PL" w:eastAsia="pl-PL"/>
    </w:rPr>
  </w:style>
  <w:style w:type="paragraph" w:styleId="Nagwek1">
    <w:name w:val="heading 1"/>
    <w:basedOn w:val="Normalny"/>
    <w:next w:val="Normalny"/>
    <w:qFormat/>
    <w:rsid w:val="00760050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760050"/>
    <w:pPr>
      <w:keepNext/>
      <w:jc w:val="righ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760050"/>
    <w:pPr>
      <w:keepNext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760050"/>
    <w:pPr>
      <w:keepNext/>
      <w:jc w:val="both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760050"/>
    <w:pPr>
      <w:keepNext/>
      <w:jc w:val="center"/>
      <w:outlineLvl w:val="4"/>
    </w:pPr>
    <w:rPr>
      <w:b/>
      <w:sz w:val="18"/>
      <w:u w:val="single"/>
    </w:rPr>
  </w:style>
  <w:style w:type="paragraph" w:styleId="Nagwek6">
    <w:name w:val="heading 6"/>
    <w:basedOn w:val="Normalny"/>
    <w:next w:val="Normalny"/>
    <w:qFormat/>
    <w:rsid w:val="00760050"/>
    <w:pPr>
      <w:keepNext/>
      <w:jc w:val="center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760050"/>
    <w:pPr>
      <w:keepNext/>
      <w:jc w:val="center"/>
      <w:outlineLvl w:val="6"/>
    </w:pPr>
    <w:rPr>
      <w:b/>
      <w:sz w:val="18"/>
    </w:rPr>
  </w:style>
  <w:style w:type="paragraph" w:styleId="Nagwek8">
    <w:name w:val="heading 8"/>
    <w:basedOn w:val="Normalny"/>
    <w:next w:val="Normalny"/>
    <w:qFormat/>
    <w:rsid w:val="00760050"/>
    <w:pPr>
      <w:keepNext/>
      <w:jc w:val="center"/>
      <w:outlineLvl w:val="7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760050"/>
    <w:pPr>
      <w:jc w:val="center"/>
    </w:pPr>
    <w:rPr>
      <w:b/>
      <w:sz w:val="18"/>
    </w:rPr>
  </w:style>
  <w:style w:type="paragraph" w:styleId="Tekstpodstawowy">
    <w:name w:val="Body Text"/>
    <w:basedOn w:val="Normalny"/>
    <w:rsid w:val="00760050"/>
    <w:pPr>
      <w:jc w:val="center"/>
    </w:pPr>
    <w:rPr>
      <w:b/>
      <w:sz w:val="18"/>
      <w:u w:val="single"/>
    </w:rPr>
  </w:style>
  <w:style w:type="paragraph" w:styleId="Stopka">
    <w:name w:val="footer"/>
    <w:basedOn w:val="Normalny"/>
    <w:link w:val="StopkaZnak"/>
    <w:uiPriority w:val="99"/>
    <w:rsid w:val="00CC5C1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C5C1C"/>
  </w:style>
  <w:style w:type="character" w:styleId="Odwoaniedokomentarza">
    <w:name w:val="annotation reference"/>
    <w:uiPriority w:val="99"/>
    <w:rsid w:val="002C32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C32E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32EA"/>
  </w:style>
  <w:style w:type="paragraph" w:styleId="Tematkomentarza">
    <w:name w:val="annotation subject"/>
    <w:basedOn w:val="Tekstkomentarza"/>
    <w:next w:val="Tekstkomentarza"/>
    <w:link w:val="TematkomentarzaZnak"/>
    <w:rsid w:val="002C32EA"/>
    <w:rPr>
      <w:b/>
      <w:bCs/>
    </w:rPr>
  </w:style>
  <w:style w:type="character" w:customStyle="1" w:styleId="TematkomentarzaZnak">
    <w:name w:val="Temat komentarza Znak"/>
    <w:link w:val="Tematkomentarza"/>
    <w:rsid w:val="002C32EA"/>
    <w:rPr>
      <w:b/>
      <w:bCs/>
    </w:rPr>
  </w:style>
  <w:style w:type="paragraph" w:styleId="Tekstdymka">
    <w:name w:val="Balloon Text"/>
    <w:basedOn w:val="Normalny"/>
    <w:link w:val="TekstdymkaZnak"/>
    <w:rsid w:val="002C32E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C32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74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77451"/>
  </w:style>
  <w:style w:type="paragraph" w:styleId="Poprawka">
    <w:name w:val="Revision"/>
    <w:hidden/>
    <w:uiPriority w:val="71"/>
    <w:rsid w:val="00AD4D34"/>
    <w:rPr>
      <w:lang w:val="pl-PL" w:eastAsia="pl-PL"/>
    </w:rPr>
  </w:style>
  <w:style w:type="paragraph" w:styleId="Akapitzlist">
    <w:name w:val="List Paragraph"/>
    <w:basedOn w:val="Normalny"/>
    <w:uiPriority w:val="34"/>
    <w:qFormat/>
    <w:rsid w:val="00C23160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2F0808"/>
    <w:rPr>
      <w:lang w:val="pl-PL" w:eastAsia="pl-PL"/>
    </w:rPr>
  </w:style>
  <w:style w:type="character" w:styleId="Hipercze">
    <w:name w:val="Hyperlink"/>
    <w:basedOn w:val="Domylnaczcionkaakapitu"/>
    <w:unhideWhenUsed/>
    <w:rsid w:val="004063DA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semiHidden/>
    <w:unhideWhenUsed/>
    <w:rsid w:val="00F5756F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5756F"/>
    <w:rPr>
      <w:lang w:val="pl-PL" w:eastAsia="pl-PL"/>
    </w:rPr>
  </w:style>
  <w:style w:type="character" w:styleId="Odwoanieprzypisudolnego">
    <w:name w:val="footnote reference"/>
    <w:basedOn w:val="Domylnaczcionkaakapitu"/>
    <w:semiHidden/>
    <w:unhideWhenUsed/>
    <w:rsid w:val="00F5756F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4362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semiHidden/>
    <w:unhideWhenUsed/>
    <w:rsid w:val="00FC43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le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E6489-C703-4E6C-9E30-A2B972213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1258</Words>
  <Characters>9611</Characters>
  <Application>Microsoft Office Word</Application>
  <DocSecurity>0</DocSecurity>
  <Lines>80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Gdańsk, dnia</vt:lpstr>
    </vt:vector>
  </TitlesOfParts>
  <Company>RG SA</Company>
  <LinksUpToDate>false</LinksUpToDate>
  <CharactersWithSpaces>10848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Gdańsk, dnia</dc:title>
  <dc:creator>Halina</dc:creator>
  <cp:lastModifiedBy>Wiśniewska Luiza (OSE)</cp:lastModifiedBy>
  <cp:revision>2</cp:revision>
  <cp:lastPrinted>2016-02-02T09:13:00Z</cp:lastPrinted>
  <dcterms:created xsi:type="dcterms:W3CDTF">2025-09-24T07:33:00Z</dcterms:created>
  <dcterms:modified xsi:type="dcterms:W3CDTF">2025-09-24T07:33:00Z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2025-06-24T09:55:31Z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4cfa1a4f-683d-4d2f-af9e-7e51ced6625d</vt:lpwstr>
  </property>
  <property fmtid="{D5CDD505-2E9C-101B-9397-08002B2CF9AE}" pid="8" name="MSIP_Label_53312e15-a5e9-4500-a857-15b9f442bba9_ContentBits">
    <vt:lpwstr>0</vt:lpwstr>
  </property>
</Properties>
</file>